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1B" w:rsidRPr="00B9151B" w:rsidRDefault="00B9151B" w:rsidP="00B9151B">
      <w:pPr>
        <w:spacing w:after="0" w:line="336" w:lineRule="auto"/>
        <w:rPr>
          <w:rFonts w:ascii="Verdana" w:eastAsia="Times New Roman" w:hAnsi="Verdana" w:cs="Arial"/>
          <w:b/>
          <w:bCs/>
          <w:color w:val="000000"/>
          <w:sz w:val="23"/>
          <w:szCs w:val="23"/>
        </w:rPr>
      </w:pPr>
      <w:r w:rsidRPr="00B9151B">
        <w:rPr>
          <w:rFonts w:ascii="Verdana" w:eastAsia="Times New Roman" w:hAnsi="Verdana" w:cs="Arial"/>
          <w:b/>
          <w:bCs/>
          <w:color w:val="000000"/>
          <w:sz w:val="23"/>
          <w:szCs w:val="23"/>
        </w:rPr>
        <w:t>JoNel Aleccia</w:t>
      </w:r>
    </w:p>
    <w:p w:rsidR="00B9151B" w:rsidRPr="00B9151B" w:rsidRDefault="00B9151B" w:rsidP="00B9151B">
      <w:pPr>
        <w:spacing w:after="0" w:line="336" w:lineRule="auto"/>
        <w:rPr>
          <w:rFonts w:ascii="Verdana" w:eastAsia="Times New Roman" w:hAnsi="Verdana" w:cs="Arial"/>
          <w:color w:val="000000"/>
          <w:sz w:val="23"/>
          <w:szCs w:val="23"/>
        </w:rPr>
      </w:pPr>
      <w:r w:rsidRPr="00B9151B">
        <w:rPr>
          <w:rFonts w:ascii="Verdana" w:eastAsia="Times New Roman" w:hAnsi="Verdana" w:cs="Arial"/>
          <w:color w:val="000000"/>
          <w:sz w:val="23"/>
          <w:szCs w:val="23"/>
        </w:rPr>
        <w:t>Health writer</w:t>
      </w:r>
    </w:p>
    <w:p w:rsidR="00B9151B" w:rsidRPr="00B9151B" w:rsidRDefault="00B9151B" w:rsidP="00B9151B">
      <w:pPr>
        <w:spacing w:after="0" w:line="336" w:lineRule="auto"/>
        <w:rPr>
          <w:rFonts w:ascii="Verdana" w:eastAsia="Times New Roman" w:hAnsi="Verdana" w:cs="Arial"/>
          <w:color w:val="000000"/>
          <w:sz w:val="23"/>
          <w:szCs w:val="23"/>
        </w:rPr>
      </w:pPr>
      <w:r w:rsidRPr="00B9151B">
        <w:rPr>
          <w:rFonts w:ascii="Verdana" w:eastAsia="Times New Roman" w:hAnsi="Verdana" w:cs="Arial"/>
          <w:color w:val="000000"/>
          <w:sz w:val="23"/>
          <w:szCs w:val="23"/>
        </w:rPr>
        <w:t>msnbc.com</w:t>
      </w:r>
    </w:p>
    <w:p w:rsidR="00B9151B" w:rsidRPr="00B9151B" w:rsidRDefault="00B9151B" w:rsidP="00B9151B">
      <w:pPr>
        <w:spacing w:line="300" w:lineRule="auto"/>
        <w:rPr>
          <w:rFonts w:ascii="Verdana" w:eastAsia="Times New Roman" w:hAnsi="Verdana" w:cs="Arial"/>
          <w:color w:val="000000"/>
          <w:spacing w:val="6"/>
          <w:sz w:val="14"/>
          <w:szCs w:val="14"/>
        </w:rPr>
      </w:pPr>
      <w:r w:rsidRPr="00B9151B">
        <w:rPr>
          <w:rFonts w:ascii="Verdana" w:eastAsia="Times New Roman" w:hAnsi="Verdana" w:cs="Arial"/>
          <w:color w:val="000000"/>
          <w:spacing w:val="6"/>
          <w:sz w:val="14"/>
          <w:szCs w:val="14"/>
        </w:rPr>
        <w:t xml:space="preserve">updated </w:t>
      </w:r>
      <w:r w:rsidRPr="00B9151B">
        <w:rPr>
          <w:rFonts w:ascii="Verdana" w:eastAsia="Times New Roman" w:hAnsi="Verdana" w:cs="Arial"/>
          <w:color w:val="000000"/>
          <w:spacing w:val="6"/>
          <w:sz w:val="14"/>
        </w:rPr>
        <w:t>10:41 a.m. CT,</w:t>
      </w:r>
      <w:r w:rsidRPr="00B9151B">
        <w:rPr>
          <w:rFonts w:ascii="Verdana" w:eastAsia="Times New Roman" w:hAnsi="Verdana" w:cs="Arial"/>
          <w:color w:val="000000"/>
          <w:spacing w:val="6"/>
          <w:sz w:val="14"/>
          <w:szCs w:val="14"/>
        </w:rPr>
        <w:t xml:space="preserve"> </w:t>
      </w:r>
      <w:r w:rsidRPr="00B9151B">
        <w:rPr>
          <w:rFonts w:ascii="Verdana" w:eastAsia="Times New Roman" w:hAnsi="Verdana" w:cs="Arial"/>
          <w:color w:val="000000"/>
          <w:spacing w:val="6"/>
          <w:sz w:val="14"/>
        </w:rPr>
        <w:t>Wed., Nov. 12, 2008</w:t>
      </w:r>
      <w:r w:rsidRPr="00B9151B">
        <w:rPr>
          <w:rFonts w:ascii="Verdana" w:eastAsia="Times New Roman" w:hAnsi="Verdana" w:cs="Arial"/>
          <w:color w:val="000000"/>
          <w:spacing w:val="6"/>
          <w:sz w:val="14"/>
          <w:szCs w:val="14"/>
        </w:rPr>
        <w:t xml:space="preserve"> </w:t>
      </w:r>
      <w:r w:rsidRPr="00B9151B">
        <w:rPr>
          <w:rFonts w:ascii="Verdana" w:eastAsia="Times New Roman" w:hAnsi="Verdana" w:cs="Arial"/>
          <w:color w:val="000000"/>
          <w:spacing w:val="6"/>
          <w:sz w:val="14"/>
          <w:szCs w:val="14"/>
        </w:rPr>
        <w:pict/>
      </w:r>
    </w:p>
    <w:tbl>
      <w:tblPr>
        <w:tblpPr w:leftFromText="45" w:rightFromText="45" w:vertAnchor="text"/>
        <w:tblW w:w="0" w:type="auto"/>
        <w:tblCellSpacing w:w="0" w:type="dxa"/>
        <w:tblCellMar>
          <w:top w:w="100" w:type="dxa"/>
          <w:left w:w="0" w:type="dxa"/>
          <w:right w:w="300" w:type="dxa"/>
        </w:tblCellMar>
        <w:tblLook w:val="04A0"/>
      </w:tblPr>
      <w:tblGrid>
        <w:gridCol w:w="1836"/>
      </w:tblGrid>
      <w:tr w:rsidR="00B9151B" w:rsidRPr="00B9151B" w:rsidTr="00B9151B">
        <w:trPr>
          <w:tblCellSpacing w:w="0" w:type="dxa"/>
        </w:trPr>
        <w:tc>
          <w:tcPr>
            <w:tcW w:w="0" w:type="auto"/>
            <w:vAlign w:val="center"/>
            <w:hideMark/>
          </w:tcPr>
          <w:tbl>
            <w:tblPr>
              <w:tblW w:w="1530" w:type="dxa"/>
              <w:tblCellSpacing w:w="0" w:type="dxa"/>
              <w:tblBorders>
                <w:top w:val="single" w:sz="8" w:space="0" w:color="666666"/>
              </w:tblBorders>
              <w:tblCellMar>
                <w:left w:w="0" w:type="dxa"/>
                <w:right w:w="0" w:type="dxa"/>
              </w:tblCellMar>
              <w:tblLook w:val="04A0"/>
            </w:tblPr>
            <w:tblGrid>
              <w:gridCol w:w="1530"/>
              <w:gridCol w:w="6"/>
            </w:tblGrid>
            <w:tr w:rsidR="00B9151B" w:rsidRPr="00B9151B" w:rsidTr="00B9151B">
              <w:trPr>
                <w:tblCellSpacing w:w="0" w:type="dxa"/>
              </w:trPr>
              <w:tc>
                <w:tcPr>
                  <w:tcW w:w="50" w:type="pct"/>
                  <w:vAlign w:val="center"/>
                  <w:hideMark/>
                </w:tcPr>
                <w:p w:rsidR="00B9151B" w:rsidRPr="00B9151B" w:rsidRDefault="00B9151B" w:rsidP="00B9151B">
                  <w:pPr>
                    <w:framePr w:hSpace="45" w:wrap="around" w:vAnchor="text" w:hAnchor="text"/>
                    <w:spacing w:after="0" w:line="240" w:lineRule="auto"/>
                    <w:rPr>
                      <w:rFonts w:ascii="Arial" w:eastAsia="Times New Roman" w:hAnsi="Arial" w:cs="Arial"/>
                      <w:color w:val="666666"/>
                      <w:sz w:val="15"/>
                      <w:szCs w:val="15"/>
                    </w:rPr>
                  </w:pPr>
                  <w:r w:rsidRPr="00B9151B">
                    <w:rPr>
                      <w:rFonts w:ascii="Arial" w:eastAsia="Times New Roman" w:hAnsi="Arial" w:cs="Arial"/>
                      <w:color w:val="666666"/>
                      <w:sz w:val="15"/>
                      <w:szCs w:val="15"/>
                    </w:rPr>
                    <w:pict/>
                  </w:r>
                  <w:r w:rsidRPr="00B9151B">
                    <w:rPr>
                      <w:rFonts w:ascii="Arial" w:eastAsia="Times New Roman" w:hAnsi="Arial" w:cs="Arial"/>
                      <w:color w:val="666666"/>
                      <w:sz w:val="15"/>
                      <w:szCs w:val="15"/>
                    </w:rPr>
                    <w:pict/>
                  </w:r>
                  <w:r>
                    <w:rPr>
                      <w:rFonts w:ascii="Arial" w:eastAsia="Times New Roman" w:hAnsi="Arial" w:cs="Arial"/>
                      <w:noProof/>
                      <w:color w:val="666666"/>
                      <w:sz w:val="15"/>
                      <w:szCs w:val="15"/>
                    </w:rPr>
                    <w:drawing>
                      <wp:inline distT="0" distB="0" distL="0" distR="0">
                        <wp:extent cx="952500" cy="190500"/>
                        <wp:effectExtent l="19050" t="0" r="0" b="0"/>
                        <wp:docPr id="4" name="Picture 4" descr="http://msnbcmedia.msn.com/i/msnbc/Components/ColorBoxes/Styles/img/byline_msnbcDot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nbcmedia.msn.com/i/msnbc/Components/ColorBoxes/Styles/img/byline_msnbcDotCom.gif"/>
                                <pic:cNvPicPr>
                                  <a:picLocks noChangeAspect="1" noChangeArrowheads="1"/>
                                </pic:cNvPicPr>
                              </pic:nvPicPr>
                              <pic:blipFill>
                                <a:blip r:embed="rId5"/>
                                <a:srcRect/>
                                <a:stretch>
                                  <a:fillRect/>
                                </a:stretch>
                              </pic:blipFill>
                              <pic:spPr bwMode="auto">
                                <a:xfrm>
                                  <a:off x="0" y="0"/>
                                  <a:ext cx="952500" cy="190500"/>
                                </a:xfrm>
                                <a:prstGeom prst="rect">
                                  <a:avLst/>
                                </a:prstGeom>
                                <a:noFill/>
                                <a:ln w="9525">
                                  <a:noFill/>
                                  <a:miter lim="800000"/>
                                  <a:headEnd/>
                                  <a:tailEnd/>
                                </a:ln>
                              </pic:spPr>
                            </pic:pic>
                          </a:graphicData>
                        </a:graphic>
                      </wp:inline>
                    </w:drawing>
                  </w:r>
                </w:p>
              </w:tc>
              <w:tc>
                <w:tcPr>
                  <w:tcW w:w="0" w:type="auto"/>
                  <w:noWrap/>
                  <w:vAlign w:val="center"/>
                  <w:hideMark/>
                </w:tcPr>
                <w:p w:rsidR="00B9151B" w:rsidRPr="00B9151B" w:rsidRDefault="00B9151B" w:rsidP="00B9151B">
                  <w:pPr>
                    <w:framePr w:hSpace="45" w:wrap="around" w:vAnchor="text" w:hAnchor="text"/>
                    <w:spacing w:after="0" w:line="240" w:lineRule="auto"/>
                    <w:rPr>
                      <w:rFonts w:ascii="Arial" w:eastAsia="Times New Roman" w:hAnsi="Arial" w:cs="Arial"/>
                      <w:caps/>
                      <w:color w:val="000000"/>
                      <w:sz w:val="15"/>
                      <w:szCs w:val="15"/>
                    </w:rPr>
                  </w:pPr>
                </w:p>
              </w:tc>
            </w:tr>
          </w:tbl>
          <w:p w:rsidR="00B9151B" w:rsidRPr="00B9151B" w:rsidRDefault="00B9151B" w:rsidP="00B9151B">
            <w:pPr>
              <w:spacing w:after="0" w:line="240" w:lineRule="auto"/>
              <w:rPr>
                <w:rFonts w:ascii="Arial" w:eastAsia="Times New Roman" w:hAnsi="Arial" w:cs="Arial"/>
                <w:vanish/>
                <w:color w:val="666666"/>
                <w:sz w:val="15"/>
                <w:szCs w:val="15"/>
              </w:rPr>
            </w:pPr>
          </w:p>
          <w:tbl>
            <w:tblPr>
              <w:tblW w:w="1530" w:type="dxa"/>
              <w:tblCellSpacing w:w="0" w:type="dxa"/>
              <w:tblBorders>
                <w:top w:val="single" w:sz="8" w:space="0" w:color="666666"/>
                <w:bottom w:val="single" w:sz="8" w:space="0" w:color="666666"/>
              </w:tblBorders>
              <w:shd w:val="clear" w:color="auto" w:fill="FFFFFF"/>
              <w:tblCellMar>
                <w:left w:w="0" w:type="dxa"/>
                <w:right w:w="0" w:type="dxa"/>
              </w:tblCellMar>
              <w:tblLook w:val="04A0"/>
            </w:tblPr>
            <w:tblGrid>
              <w:gridCol w:w="1530"/>
            </w:tblGrid>
            <w:tr w:rsidR="00B9151B" w:rsidRPr="00B9151B" w:rsidTr="00B9151B">
              <w:trPr>
                <w:tblCellSpacing w:w="0" w:type="dxa"/>
              </w:trPr>
              <w:tc>
                <w:tcPr>
                  <w:tcW w:w="0" w:type="auto"/>
                  <w:shd w:val="clear" w:color="auto" w:fill="FFFFFF"/>
                  <w:vAlign w:val="center"/>
                  <w:hideMark/>
                </w:tcPr>
                <w:p w:rsidR="00B9151B" w:rsidRPr="00B9151B" w:rsidRDefault="00B9151B" w:rsidP="00B9151B">
                  <w:pPr>
                    <w:framePr w:hSpace="45" w:wrap="around" w:vAnchor="text" w:hAnchor="text"/>
                    <w:spacing w:after="0" w:line="240" w:lineRule="auto"/>
                    <w:rPr>
                      <w:rFonts w:ascii="Arial" w:eastAsia="Times New Roman" w:hAnsi="Arial" w:cs="Arial"/>
                      <w:color w:val="666666"/>
                      <w:sz w:val="15"/>
                      <w:szCs w:val="15"/>
                    </w:rPr>
                  </w:pPr>
                  <w:r>
                    <w:rPr>
                      <w:rFonts w:ascii="Arial" w:eastAsia="Times New Roman" w:hAnsi="Arial" w:cs="Arial"/>
                      <w:noProof/>
                      <w:color w:val="666666"/>
                      <w:sz w:val="15"/>
                      <w:szCs w:val="15"/>
                    </w:rPr>
                    <w:drawing>
                      <wp:inline distT="0" distB="0" distL="0" distR="0">
                        <wp:extent cx="927100" cy="609600"/>
                        <wp:effectExtent l="19050" t="0" r="6350" b="0"/>
                        <wp:docPr id="5" name="Picture 5" descr="http://msnbcmedia.msn.com/j/msnbc/Components/Bylines/mugs/MSNBC%20Interactive/msnbc-aleccia-jonel-smile.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nbcmedia.msn.com/j/msnbc/Components/Bylines/mugs/MSNBC%20Interactive/msnbc-aleccia-jonel-smile.thumb.jpg"/>
                                <pic:cNvPicPr>
                                  <a:picLocks noChangeAspect="1" noChangeArrowheads="1"/>
                                </pic:cNvPicPr>
                              </pic:nvPicPr>
                              <pic:blipFill>
                                <a:blip r:embed="rId6"/>
                                <a:srcRect/>
                                <a:stretch>
                                  <a:fillRect/>
                                </a:stretch>
                              </pic:blipFill>
                              <pic:spPr bwMode="auto">
                                <a:xfrm>
                                  <a:off x="0" y="0"/>
                                  <a:ext cx="927100" cy="609600"/>
                                </a:xfrm>
                                <a:prstGeom prst="rect">
                                  <a:avLst/>
                                </a:prstGeom>
                                <a:noFill/>
                                <a:ln w="9525">
                                  <a:noFill/>
                                  <a:miter lim="800000"/>
                                  <a:headEnd/>
                                  <a:tailEnd/>
                                </a:ln>
                              </pic:spPr>
                            </pic:pic>
                          </a:graphicData>
                        </a:graphic>
                      </wp:inline>
                    </w:drawing>
                  </w:r>
                </w:p>
              </w:tc>
            </w:tr>
            <w:tr w:rsidR="00B9151B" w:rsidRPr="00B9151B" w:rsidTr="00B9151B">
              <w:trPr>
                <w:tblCellSpacing w:w="0" w:type="dxa"/>
              </w:trPr>
              <w:tc>
                <w:tcPr>
                  <w:tcW w:w="0" w:type="auto"/>
                  <w:shd w:val="clear" w:color="auto" w:fill="FFFFFF"/>
                  <w:vAlign w:val="center"/>
                  <w:hideMark/>
                </w:tcPr>
                <w:p w:rsidR="00B9151B" w:rsidRPr="00B9151B" w:rsidRDefault="00B9151B" w:rsidP="00B9151B">
                  <w:pPr>
                    <w:framePr w:hSpace="45" w:wrap="around" w:vAnchor="text" w:hAnchor="text"/>
                    <w:spacing w:after="0" w:line="336" w:lineRule="auto"/>
                    <w:rPr>
                      <w:rFonts w:ascii="Verdana" w:eastAsia="Times New Roman" w:hAnsi="Verdana" w:cs="Arial"/>
                      <w:color w:val="000000"/>
                      <w:sz w:val="23"/>
                      <w:szCs w:val="23"/>
                    </w:rPr>
                  </w:pPr>
                  <w:r w:rsidRPr="00B9151B">
                    <w:rPr>
                      <w:rFonts w:ascii="Verdana" w:eastAsia="Times New Roman" w:hAnsi="Verdana" w:cs="Arial"/>
                      <w:b/>
                      <w:bCs/>
                      <w:color w:val="000000"/>
                      <w:sz w:val="23"/>
                      <w:szCs w:val="23"/>
                    </w:rPr>
                    <w:t>JoNel Aleccia</w:t>
                  </w:r>
                </w:p>
                <w:p w:rsidR="00B9151B" w:rsidRPr="00B9151B" w:rsidRDefault="00B9151B" w:rsidP="00B9151B">
                  <w:pPr>
                    <w:framePr w:hSpace="45" w:wrap="around" w:vAnchor="text" w:hAnchor="text"/>
                    <w:spacing w:after="0" w:line="288" w:lineRule="auto"/>
                    <w:rPr>
                      <w:rFonts w:ascii="Tahoma" w:eastAsia="Times New Roman" w:hAnsi="Tahoma" w:cs="Tahoma"/>
                      <w:color w:val="666666"/>
                      <w:sz w:val="23"/>
                      <w:szCs w:val="23"/>
                    </w:rPr>
                  </w:pPr>
                  <w:r w:rsidRPr="00B9151B">
                    <w:rPr>
                      <w:rFonts w:ascii="Tahoma" w:eastAsia="Times New Roman" w:hAnsi="Tahoma" w:cs="Tahoma"/>
                      <w:color w:val="666666"/>
                      <w:sz w:val="23"/>
                      <w:szCs w:val="23"/>
                    </w:rPr>
                    <w:t>Health writer</w:t>
                  </w:r>
                </w:p>
                <w:p w:rsidR="00B9151B" w:rsidRPr="00B9151B" w:rsidRDefault="00B9151B" w:rsidP="00B9151B">
                  <w:pPr>
                    <w:framePr w:hSpace="45" w:wrap="around" w:vAnchor="text" w:hAnchor="text"/>
                    <w:spacing w:after="0" w:line="240" w:lineRule="auto"/>
                    <w:rPr>
                      <w:rFonts w:ascii="Arial" w:eastAsia="Times New Roman" w:hAnsi="Arial" w:cs="Arial"/>
                      <w:color w:val="000000"/>
                      <w:sz w:val="15"/>
                      <w:szCs w:val="15"/>
                    </w:rPr>
                  </w:pPr>
                  <w:r w:rsidRPr="00B9151B">
                    <w:rPr>
                      <w:rFonts w:ascii="Arial" w:eastAsia="Times New Roman" w:hAnsi="Arial" w:cs="Arial"/>
                      <w:color w:val="000000"/>
                      <w:sz w:val="15"/>
                      <w:szCs w:val="15"/>
                    </w:rPr>
                    <w:pict>
                      <v:rect id="_x0000_i1028" style="width:397.8pt;height:.75pt" o:hrpct="850" o:hralign="center" o:hrstd="t" o:hrnoshade="t" o:hr="t" fillcolor="#ccc" stroked="f"/>
                    </w:pict>
                  </w:r>
                </w:p>
                <w:p w:rsidR="00B9151B" w:rsidRPr="00B9151B" w:rsidRDefault="00B9151B" w:rsidP="00B9151B">
                  <w:pPr>
                    <w:framePr w:hSpace="45" w:wrap="around" w:vAnchor="text" w:hAnchor="text"/>
                    <w:spacing w:after="0" w:line="240" w:lineRule="auto"/>
                    <w:rPr>
                      <w:rFonts w:ascii="Arial" w:eastAsia="Times New Roman" w:hAnsi="Arial" w:cs="Arial"/>
                      <w:color w:val="000000"/>
                      <w:sz w:val="15"/>
                      <w:szCs w:val="15"/>
                    </w:rPr>
                  </w:pPr>
                  <w:r w:rsidRPr="00B9151B">
                    <w:rPr>
                      <w:rFonts w:ascii="Verdana" w:eastAsia="Times New Roman" w:hAnsi="Verdana" w:cs="Arial"/>
                      <w:color w:val="CC0000"/>
                      <w:sz w:val="10"/>
                    </w:rPr>
                    <w:t xml:space="preserve">• </w:t>
                  </w:r>
                  <w:r w:rsidRPr="00B9151B">
                    <w:rPr>
                      <w:rFonts w:ascii="Verdana" w:eastAsia="Times New Roman" w:hAnsi="Verdana" w:cs="Arial"/>
                      <w:color w:val="CC0000"/>
                      <w:sz w:val="10"/>
                    </w:rPr>
                    <w:pict/>
                  </w:r>
                  <w:hyperlink r:id="rId7" w:history="1">
                    <w:r w:rsidRPr="00B9151B">
                      <w:rPr>
                        <w:rFonts w:ascii="Verdana" w:eastAsia="Times New Roman" w:hAnsi="Verdana" w:cs="Arial"/>
                        <w:b/>
                        <w:bCs/>
                        <w:color w:val="000000"/>
                        <w:sz w:val="23"/>
                      </w:rPr>
                      <w:t xml:space="preserve">E-mail </w:t>
                    </w:r>
                    <w:r w:rsidRPr="00B9151B">
                      <w:rPr>
                        <w:rFonts w:ascii="Verdana" w:eastAsia="Times New Roman" w:hAnsi="Verdana" w:cs="Arial"/>
                        <w:b/>
                        <w:bCs/>
                        <w:color w:val="000000"/>
                        <w:sz w:val="23"/>
                      </w:rPr>
                      <w:pict/>
                    </w:r>
                  </w:hyperlink>
                </w:p>
              </w:tc>
            </w:tr>
          </w:tbl>
          <w:p w:rsidR="00B9151B" w:rsidRPr="00B9151B" w:rsidRDefault="00B9151B" w:rsidP="00B9151B">
            <w:pPr>
              <w:spacing w:after="0" w:line="240" w:lineRule="auto"/>
              <w:rPr>
                <w:rFonts w:ascii="Arial" w:eastAsia="Times New Roman" w:hAnsi="Arial" w:cs="Arial"/>
                <w:vanish/>
                <w:color w:val="666666"/>
                <w:sz w:val="15"/>
                <w:szCs w:val="15"/>
              </w:rPr>
            </w:pPr>
          </w:p>
          <w:tbl>
            <w:tblPr>
              <w:tblW w:w="1530" w:type="dxa"/>
              <w:tblCellSpacing w:w="0" w:type="dxa"/>
              <w:tblCellMar>
                <w:left w:w="0" w:type="dxa"/>
                <w:right w:w="0" w:type="dxa"/>
              </w:tblCellMar>
              <w:tblLook w:val="04A0"/>
            </w:tblPr>
            <w:tblGrid>
              <w:gridCol w:w="1530"/>
            </w:tblGrid>
            <w:tr w:rsidR="00B9151B" w:rsidRPr="00B9151B" w:rsidTr="00B9151B">
              <w:trPr>
                <w:tblCellSpacing w:w="0" w:type="dxa"/>
              </w:trPr>
              <w:tc>
                <w:tcPr>
                  <w:tcW w:w="0" w:type="auto"/>
                  <w:vAlign w:val="center"/>
                  <w:hideMark/>
                </w:tcPr>
                <w:p w:rsidR="00B9151B" w:rsidRPr="00B9151B" w:rsidRDefault="00B9151B" w:rsidP="00B9151B">
                  <w:pPr>
                    <w:framePr w:hSpace="45" w:wrap="around" w:vAnchor="text" w:hAnchor="text"/>
                    <w:spacing w:after="0" w:line="240" w:lineRule="auto"/>
                    <w:rPr>
                      <w:rFonts w:ascii="Arial" w:eastAsia="Times New Roman" w:hAnsi="Arial" w:cs="Arial"/>
                      <w:color w:val="000000"/>
                      <w:sz w:val="15"/>
                      <w:szCs w:val="15"/>
                    </w:rPr>
                  </w:pPr>
                </w:p>
              </w:tc>
            </w:tr>
          </w:tbl>
          <w:p w:rsidR="00B9151B" w:rsidRPr="00B9151B" w:rsidRDefault="00B9151B" w:rsidP="00B9151B">
            <w:pPr>
              <w:spacing w:after="0" w:line="240" w:lineRule="auto"/>
              <w:rPr>
                <w:rFonts w:ascii="Arial" w:eastAsia="Times New Roman" w:hAnsi="Arial" w:cs="Arial"/>
                <w:color w:val="666666"/>
                <w:sz w:val="15"/>
                <w:szCs w:val="15"/>
              </w:rPr>
            </w:pPr>
          </w:p>
        </w:tc>
      </w:tr>
    </w:tbl>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Adults who struggle with a sweet tooth or battle a lifelong craving for bacon may have something more than weak willpower to blame — at least those with a history of chronic childhood ear infections. </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A series of new studies presented this month by taste and hearing experts suggests that repeated infections may damage a vital taste-sensing nerve in kids, perking a preference for rich foods and making them prone to weight gain later. </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People with a serious history of childhood ear infections appear to be about 70 percent more likely to be obese than those with no history of infections, according to preliminary research at the University of Florida College of Dentistry in Gainesville. </w:t>
      </w:r>
    </w:p>
    <w:p w:rsidR="00B9151B" w:rsidRPr="00B9151B" w:rsidRDefault="00B9151B" w:rsidP="00B9151B">
      <w:pPr>
        <w:spacing w:after="0" w:line="312" w:lineRule="auto"/>
        <w:jc w:val="center"/>
        <w:rPr>
          <w:rFonts w:ascii="Verdana" w:eastAsia="Times New Roman" w:hAnsi="Verdana" w:cs="Arial"/>
          <w:color w:val="666666"/>
          <w:sz w:val="16"/>
          <w:szCs w:val="16"/>
        </w:rPr>
      </w:pPr>
      <w:hyperlink r:id="rId8" w:anchor="storyContinued" w:history="1">
        <w:r w:rsidRPr="00B9151B">
          <w:rPr>
            <w:rFonts w:ascii="Verdana" w:eastAsia="Times New Roman" w:hAnsi="Verdana" w:cs="Arial"/>
            <w:b/>
            <w:bCs/>
            <w:color w:val="336699"/>
            <w:sz w:val="16"/>
          </w:rPr>
          <w:t xml:space="preserve">Story continues below </w:t>
        </w:r>
        <w:r w:rsidRPr="00B9151B">
          <w:rPr>
            <w:rFonts w:ascii="Arial" w:eastAsia="Times New Roman" w:hAnsi="Arial" w:cs="Arial"/>
            <w:b/>
            <w:bCs/>
            <w:color w:val="336699"/>
            <w:sz w:val="16"/>
          </w:rPr>
          <w:t>↓</w:t>
        </w:r>
      </w:hyperlink>
      <w:r w:rsidRPr="00B9151B">
        <w:rPr>
          <w:rFonts w:ascii="Verdana" w:eastAsia="Times New Roman" w:hAnsi="Verdana" w:cs="Arial"/>
          <w:color w:val="666666"/>
          <w:sz w:val="16"/>
          <w:szCs w:val="16"/>
        </w:rPr>
        <w:t xml:space="preserve"> </w:t>
      </w:r>
    </w:p>
    <w:p w:rsidR="00B9151B" w:rsidRPr="00B9151B" w:rsidRDefault="00B9151B" w:rsidP="00B9151B">
      <w:pPr>
        <w:spacing w:after="0" w:line="312" w:lineRule="auto"/>
        <w:jc w:val="center"/>
        <w:rPr>
          <w:rFonts w:ascii="Verdana" w:eastAsia="Times New Roman" w:hAnsi="Verdana" w:cs="Arial"/>
          <w:color w:val="666666"/>
          <w:sz w:val="16"/>
          <w:szCs w:val="16"/>
        </w:rPr>
      </w:pPr>
      <w:r w:rsidRPr="00B9151B">
        <w:rPr>
          <w:rFonts w:ascii="Verdana" w:eastAsia="Times New Roman" w:hAnsi="Verdana" w:cs="Arial"/>
          <w:color w:val="666666"/>
          <w:sz w:val="16"/>
          <w:szCs w:val="16"/>
        </w:rPr>
        <w:pict>
          <v:rect id="_x0000_i1031" style="width:0;height:.75pt" o:hralign="center" o:hrstd="t" o:hrnoshade="t" o:hr="t" fillcolor="#aca899" stroked="f"/>
        </w:pict>
      </w:r>
    </w:p>
    <w:p w:rsidR="00B9151B" w:rsidRPr="00B9151B" w:rsidRDefault="00B9151B" w:rsidP="00B9151B">
      <w:pPr>
        <w:spacing w:after="0" w:line="312" w:lineRule="auto"/>
        <w:jc w:val="center"/>
        <w:rPr>
          <w:rFonts w:ascii="Verdana" w:eastAsia="Times New Roman" w:hAnsi="Verdana" w:cs="Arial"/>
          <w:color w:val="666666"/>
          <w:sz w:val="16"/>
          <w:szCs w:val="16"/>
        </w:rPr>
      </w:pPr>
      <w:r w:rsidRPr="00B9151B">
        <w:rPr>
          <w:rFonts w:ascii="Verdana" w:eastAsia="Times New Roman" w:hAnsi="Verdana" w:cs="Arial"/>
          <w:color w:val="666666"/>
          <w:sz w:val="16"/>
          <w:szCs w:val="16"/>
        </w:rPr>
        <w:t xml:space="preserve">advertisement | </w:t>
      </w:r>
      <w:hyperlink r:id="rId9" w:history="1">
        <w:r w:rsidRPr="00B9151B">
          <w:rPr>
            <w:rFonts w:ascii="Verdana" w:eastAsia="Times New Roman" w:hAnsi="Verdana" w:cs="Arial"/>
            <w:b/>
            <w:bCs/>
            <w:color w:val="336699"/>
            <w:sz w:val="16"/>
          </w:rPr>
          <w:t>your ad here</w:t>
        </w:r>
      </w:hyperlink>
      <w:r w:rsidRPr="00B9151B">
        <w:rPr>
          <w:rFonts w:ascii="Verdana" w:eastAsia="Times New Roman" w:hAnsi="Verdana" w:cs="Arial"/>
          <w:color w:val="666666"/>
          <w:sz w:val="16"/>
          <w:szCs w:val="16"/>
        </w:rPr>
        <w:t xml:space="preserve"> </w:t>
      </w:r>
    </w:p>
    <w:p w:rsidR="00B9151B" w:rsidRPr="00B9151B" w:rsidRDefault="00B9151B" w:rsidP="00B9151B">
      <w:pPr>
        <w:spacing w:after="0" w:line="312" w:lineRule="auto"/>
        <w:jc w:val="center"/>
        <w:rPr>
          <w:rFonts w:ascii="Verdana" w:eastAsia="Times New Roman" w:hAnsi="Verdana" w:cs="Arial"/>
          <w:color w:val="666666"/>
          <w:sz w:val="16"/>
          <w:szCs w:val="16"/>
        </w:rPr>
      </w:pPr>
      <w:r w:rsidRPr="00B9151B">
        <w:rPr>
          <w:rFonts w:ascii="Verdana" w:eastAsia="Times New Roman" w:hAnsi="Verdana" w:cs="Arial"/>
          <w:color w:val="666666"/>
          <w:sz w:val="16"/>
          <w:szCs w:val="16"/>
        </w:rPr>
        <w:pict/>
      </w:r>
      <w:r w:rsidRPr="00B9151B">
        <w:rPr>
          <w:rFonts w:ascii="Verdana" w:eastAsia="Times New Roman" w:hAnsi="Verdana" w:cs="Arial"/>
          <w:color w:val="666666"/>
          <w:sz w:val="16"/>
          <w:szCs w:val="16"/>
        </w:rPr>
        <w:pict>
          <v:rect id="_x0000_i1033" style="width:0;height:.75pt" o:hralign="center" o:hrstd="t" o:hrnoshade="t" o:hr="t" fillcolor="#aca899" stroked="f"/>
        </w:pic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bookmarkStart w:id="0" w:name="storyContinued"/>
      <w:bookmarkEnd w:id="0"/>
      <w:r w:rsidRPr="00B9151B">
        <w:rPr>
          <w:rFonts w:ascii="Verdana" w:eastAsia="Times New Roman" w:hAnsi="Verdana" w:cs="Arial"/>
          <w:color w:val="000000"/>
          <w:sz w:val="19"/>
          <w:szCs w:val="19"/>
        </w:rPr>
        <w:t xml:space="preserve">Worse, those who suffer harm to the crucial chorda tympani nerve — which runs through the tongue, along the side of the face and behind the eardrum on its way to the brain — may not realize why they can’t stay away from the small indulgences that pack on pounds. </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“They simply like high-fat and high-sweet foods better,” said Linda Bartoshuk, a scientist with the McKnight Brain Institute's Center for Taste and Smell, housed in the University of Florida’s College of Dentistry. “The more you like food, the more you weigh.”</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Bartoshuk and other scientists long have known that damage to the chorda tympani nerve makes people prefer sweet, salty and high-fat foods such as butter, bacon, salted pretzels, ice cream and Oreo cookies. When the nerve doesn’t work, two other nerves take over, but people are drawn to more intense flavors and textures, she explained. </w:t>
      </w:r>
    </w:p>
    <w:p w:rsidR="00B9151B" w:rsidRPr="00B9151B" w:rsidRDefault="00B9151B" w:rsidP="00B9151B">
      <w:pPr>
        <w:spacing w:before="100" w:beforeAutospacing="1"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lastRenderedPageBreak/>
        <w:t xml:space="preserve">But Bartoshuk and her team discovered the apparent link between bouts of ear infections — medically known as otitis media — and obesity after analyzing voluntary surveys submitted by more than 6,500 people who attended lectures on the science of taste over several years. </w:t>
      </w:r>
    </w:p>
    <w:tbl>
      <w:tblPr>
        <w:tblW w:w="5000" w:type="pct"/>
        <w:tblCellSpacing w:w="0" w:type="dxa"/>
        <w:shd w:val="clear" w:color="auto" w:fill="EEEEEE"/>
        <w:tblCellMar>
          <w:left w:w="0" w:type="dxa"/>
          <w:right w:w="0" w:type="dxa"/>
        </w:tblCellMar>
        <w:tblLook w:val="04A0"/>
      </w:tblPr>
      <w:tblGrid>
        <w:gridCol w:w="9520"/>
      </w:tblGrid>
      <w:tr w:rsidR="00B9151B" w:rsidRPr="00B9151B" w:rsidTr="00B9151B">
        <w:trPr>
          <w:tblCellSpacing w:w="0" w:type="dxa"/>
        </w:trPr>
        <w:tc>
          <w:tcPr>
            <w:tcW w:w="0" w:type="auto"/>
            <w:shd w:val="clear" w:color="auto" w:fill="EEEEEE"/>
            <w:noWrap/>
            <w:tcMar>
              <w:top w:w="80" w:type="dxa"/>
              <w:left w:w="80" w:type="dxa"/>
              <w:bottom w:w="80" w:type="dxa"/>
              <w:right w:w="80" w:type="dxa"/>
            </w:tcMar>
            <w:vAlign w:val="center"/>
            <w:hideMark/>
          </w:tcPr>
          <w:p w:rsidR="00B9151B" w:rsidRPr="00B9151B" w:rsidRDefault="00B9151B" w:rsidP="00B9151B">
            <w:pPr>
              <w:spacing w:after="0" w:line="240" w:lineRule="auto"/>
              <w:divId w:val="1484546777"/>
              <w:rPr>
                <w:rFonts w:ascii="Arial" w:eastAsia="Times New Roman" w:hAnsi="Arial" w:cs="Arial"/>
                <w:caps/>
                <w:color w:val="666666"/>
                <w:sz w:val="15"/>
                <w:szCs w:val="15"/>
              </w:rPr>
            </w:pPr>
            <w:r w:rsidRPr="00B9151B">
              <w:rPr>
                <w:rFonts w:ascii="Times New Roman" w:eastAsia="Times New Roman" w:hAnsi="Times New Roman" w:cs="Arial"/>
                <w:sz w:val="24"/>
                <w:szCs w:val="24"/>
              </w:rPr>
              <w:pict/>
            </w:r>
            <w:r w:rsidRPr="00B9151B">
              <w:rPr>
                <w:rFonts w:ascii="Arial" w:eastAsia="Times New Roman" w:hAnsi="Arial" w:cs="Arial"/>
                <w:caps/>
                <w:color w:val="666666"/>
                <w:sz w:val="15"/>
                <w:szCs w:val="15"/>
              </w:rPr>
              <w:t>  Click for related content</w:t>
            </w:r>
          </w:p>
        </w:tc>
      </w:tr>
    </w:tbl>
    <w:p w:rsidR="00B9151B" w:rsidRPr="00B9151B" w:rsidRDefault="00B9151B" w:rsidP="00B9151B">
      <w:pPr>
        <w:spacing w:line="240" w:lineRule="auto"/>
        <w:rPr>
          <w:rFonts w:ascii="Arial" w:eastAsia="Times New Roman" w:hAnsi="Arial" w:cs="Arial"/>
          <w:vanish/>
          <w:color w:val="666666"/>
          <w:sz w:val="32"/>
          <w:szCs w:val="32"/>
        </w:rPr>
      </w:pPr>
    </w:p>
    <w:tbl>
      <w:tblPr>
        <w:tblW w:w="5000" w:type="pct"/>
        <w:tblCellSpacing w:w="0" w:type="dxa"/>
        <w:tblBorders>
          <w:top w:val="single" w:sz="8" w:space="0" w:color="CCCCCC"/>
          <w:bottom w:val="single" w:sz="8" w:space="0" w:color="CCCCCC"/>
        </w:tblBorders>
        <w:shd w:val="clear" w:color="auto" w:fill="FFFFFF"/>
        <w:tblCellMar>
          <w:left w:w="0" w:type="dxa"/>
          <w:right w:w="0" w:type="dxa"/>
        </w:tblCellMar>
        <w:tblLook w:val="04A0"/>
      </w:tblPr>
      <w:tblGrid>
        <w:gridCol w:w="9680"/>
      </w:tblGrid>
      <w:tr w:rsidR="00B9151B" w:rsidRPr="00B9151B" w:rsidTr="00B9151B">
        <w:trPr>
          <w:tblCellSpacing w:w="0" w:type="dxa"/>
        </w:trPr>
        <w:tc>
          <w:tcPr>
            <w:tcW w:w="0" w:type="auto"/>
            <w:shd w:val="clear" w:color="auto" w:fill="FFFFFF"/>
            <w:tcMar>
              <w:top w:w="160" w:type="dxa"/>
              <w:left w:w="160" w:type="dxa"/>
              <w:bottom w:w="160" w:type="dxa"/>
              <w:right w:w="160" w:type="dxa"/>
            </w:tcMar>
            <w:vAlign w:val="center"/>
            <w:hideMark/>
          </w:tcPr>
          <w:p w:rsidR="00B9151B" w:rsidRPr="00B9151B" w:rsidRDefault="00B9151B" w:rsidP="00B9151B">
            <w:pPr>
              <w:spacing w:after="0" w:line="312" w:lineRule="auto"/>
              <w:divId w:val="1137458092"/>
              <w:rPr>
                <w:rFonts w:ascii="Verdana" w:eastAsia="Times New Roman" w:hAnsi="Verdana" w:cs="Arial"/>
                <w:b/>
                <w:bCs/>
                <w:color w:val="CC0000"/>
                <w:sz w:val="12"/>
                <w:szCs w:val="12"/>
              </w:rPr>
            </w:pPr>
            <w:hyperlink r:id="rId10" w:tooltip="Click to join the discussion" w:history="1">
              <w:r w:rsidRPr="00B9151B">
                <w:rPr>
                  <w:rFonts w:ascii="Verdana" w:eastAsia="Times New Roman" w:hAnsi="Verdana" w:cs="Arial"/>
                  <w:b/>
                  <w:bCs/>
                  <w:color w:val="336699"/>
                  <w:sz w:val="12"/>
                </w:rPr>
                <w:t> </w:t>
              </w:r>
            </w:hyperlink>
            <w:r w:rsidRPr="00B9151B">
              <w:rPr>
                <w:rFonts w:ascii="Verdana" w:eastAsia="Times New Roman" w:hAnsi="Verdana" w:cs="Arial"/>
                <w:b/>
                <w:bCs/>
                <w:color w:val="CC0000"/>
                <w:sz w:val="12"/>
                <w:szCs w:val="12"/>
              </w:rPr>
              <w:t> </w:t>
            </w:r>
            <w:hyperlink r:id="rId11" w:history="1">
              <w:r w:rsidRPr="00B9151B">
                <w:rPr>
                  <w:rFonts w:ascii="Verdana" w:eastAsia="Times New Roman" w:hAnsi="Verdana" w:cs="Arial"/>
                  <w:b/>
                  <w:bCs/>
                  <w:color w:val="336699"/>
                  <w:sz w:val="12"/>
                </w:rPr>
                <w:t>How do you give your kid a taste for the healthy?</w:t>
              </w:r>
            </w:hyperlink>
          </w:p>
        </w:tc>
      </w:tr>
    </w:tbl>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Participants were asked to record basic information about age, sex, height and weight as well as the intensity of their preferences for 26 different sweet, salty and high-fat foods. They also were asked whether they’d had ear infections as children, and whether those infections required serious treatment such as antibiotics or tubes.</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The scientists pared the responses to 2,290 people who were older than 30 and had either no history of ear infection or a moderate to severe history of infection. The others were too young to be included or had only mild histories of ear infection.</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b/>
          <w:bCs/>
          <w:color w:val="000000"/>
          <w:sz w:val="19"/>
          <w:szCs w:val="19"/>
        </w:rPr>
        <w:t>Allure of food</w:t>
      </w:r>
      <w:r w:rsidRPr="00B9151B">
        <w:rPr>
          <w:rFonts w:ascii="Verdana" w:eastAsia="Times New Roman" w:hAnsi="Verdana" w:cs="Arial"/>
          <w:b/>
          <w:bCs/>
          <w:color w:val="000000"/>
          <w:sz w:val="19"/>
          <w:szCs w:val="19"/>
        </w:rPr>
        <w:br/>
      </w:r>
      <w:r w:rsidRPr="00B9151B">
        <w:rPr>
          <w:rFonts w:ascii="Verdana" w:eastAsia="Times New Roman" w:hAnsi="Verdana" w:cs="Arial"/>
          <w:color w:val="000000"/>
          <w:sz w:val="19"/>
          <w:szCs w:val="19"/>
        </w:rPr>
        <w:t xml:space="preserve">Overall, about 17 percent of those with moderate to severe ear infections were obese, compared to about only 10 percent of those with no infection history, a 70 percent increase. An additional 35 percent of those with histories of infection were overweight, compared to about 31 percent of those without infections, a nearly 13 percent jump. </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“We found that without question those with otitis media weighed more — and in many cases a great deal more — than those without,” Bartoshuk said. “If other people experienced the same allure of food, they’d be heavy, too.” </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The researchers didn't actually confirm nerve damage in the participants. Instead, they asked people attending the lectures to taste slips of tissue paper treated with a bitter chemical to test how sensitive they were to the flavor. </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More than 7.2 million children under age 18 are treated each year for ear infections, according to figures from the federal Agency for Healthcare Research and Quality (AHRQ). At least 9,000 are hospitalized for otitis media and related conditions each year. </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Bartoshuk theorizes that the fluid and inflammation created by ear infections put the fragile chorda tympani nerve at risk. When the infections are repeated or severe, the nerve can be permanently injured.</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lastRenderedPageBreak/>
        <w:t xml:space="preserve">Her work was bolstered by other studies presented at the recent annual conference of the American Psychological Association.  </w:t>
      </w:r>
    </w:p>
    <w:p w:rsidR="00B9151B" w:rsidRPr="00B9151B" w:rsidRDefault="00B9151B" w:rsidP="00B9151B">
      <w:pPr>
        <w:numPr>
          <w:ilvl w:val="0"/>
          <w:numId w:val="1"/>
        </w:numPr>
        <w:spacing w:before="100" w:beforeAutospacing="1" w:after="100" w:afterAutospacing="1" w:line="360" w:lineRule="auto"/>
        <w:ind w:left="1520"/>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A small study showed that 110 middle-aged women with apparent taste nerve damage preferred sweet and high-fat foods — and that those women had larger waists. “They liked bacon more and ham more,” explained John E. Hayes, a researcher at the Center for Alcohol and Addiction Studies at Brown University, who led the study while at the University of Connecticut. “These people also liked alcohol more.” </w:t>
      </w:r>
    </w:p>
    <w:p w:rsidR="00B9151B" w:rsidRPr="00B9151B" w:rsidRDefault="00B9151B" w:rsidP="00B9151B">
      <w:pPr>
        <w:numPr>
          <w:ilvl w:val="0"/>
          <w:numId w:val="1"/>
        </w:numPr>
        <w:spacing w:before="100" w:beforeAutospacing="1" w:after="100" w:afterAutospacing="1" w:line="360" w:lineRule="auto"/>
        <w:ind w:left="1520"/>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Kathleen Daly, a scientist at the Otitis Media Research Center at the University of Minnesota also found that ear infections severe enough to be treated with tubes can lead to higher body mass index in toddlers. </w:t>
      </w:r>
    </w:p>
    <w:p w:rsidR="00B9151B" w:rsidRPr="00B9151B" w:rsidRDefault="00B9151B" w:rsidP="00B9151B">
      <w:pPr>
        <w:numPr>
          <w:ilvl w:val="0"/>
          <w:numId w:val="1"/>
        </w:numPr>
        <w:spacing w:before="100" w:beforeAutospacing="1" w:after="100" w:afterAutospacing="1" w:line="360" w:lineRule="auto"/>
        <w:ind w:left="1520"/>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Finally, an analysis of health records of nearly 14,000 children in the early- to mid-1960s showed that those who had tonsillectomies, a once-common treatment for ear infections, were at greater risk of being overweight. Children ages 6 to 11 who had their tonsils out were about 40 percent more likely to be overweight, while teen girls were about 30 percent more likely to be heavy, said Howard Hoffman, director of the epidemiology and biostatistics program for the National Institute on Deafness and Other Communication Disorders. </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Hoffman said the results are telling, especially because they showed a link between taste damage and weight gain even before the current boom in childhood obesity began. </w:t>
      </w:r>
    </w:p>
    <w:p w:rsidR="00B9151B" w:rsidRPr="00B9151B" w:rsidRDefault="00B9151B" w:rsidP="00B9151B">
      <w:pPr>
        <w:spacing w:before="100" w:beforeAutospacing="1"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“I think what we’re trying to show is that the effect may persist,” Hoffman said. </w:t>
      </w:r>
    </w:p>
    <w:tbl>
      <w:tblPr>
        <w:tblW w:w="5000" w:type="pct"/>
        <w:tblCellSpacing w:w="0" w:type="dxa"/>
        <w:shd w:val="clear" w:color="auto" w:fill="EEEEEE"/>
        <w:tblCellMar>
          <w:left w:w="0" w:type="dxa"/>
          <w:right w:w="0" w:type="dxa"/>
        </w:tblCellMar>
        <w:tblLook w:val="04A0"/>
      </w:tblPr>
      <w:tblGrid>
        <w:gridCol w:w="9520"/>
      </w:tblGrid>
      <w:tr w:rsidR="00B9151B" w:rsidRPr="00B9151B" w:rsidTr="00B9151B">
        <w:trPr>
          <w:tblCellSpacing w:w="0" w:type="dxa"/>
        </w:trPr>
        <w:tc>
          <w:tcPr>
            <w:tcW w:w="0" w:type="auto"/>
            <w:shd w:val="clear" w:color="auto" w:fill="EEEEEE"/>
            <w:noWrap/>
            <w:tcMar>
              <w:top w:w="80" w:type="dxa"/>
              <w:left w:w="80" w:type="dxa"/>
              <w:bottom w:w="80" w:type="dxa"/>
              <w:right w:w="80" w:type="dxa"/>
            </w:tcMar>
            <w:vAlign w:val="center"/>
            <w:hideMark/>
          </w:tcPr>
          <w:p w:rsidR="00B9151B" w:rsidRPr="00B9151B" w:rsidRDefault="00B9151B" w:rsidP="00B9151B">
            <w:pPr>
              <w:spacing w:after="0" w:line="240" w:lineRule="auto"/>
              <w:divId w:val="1176580499"/>
              <w:rPr>
                <w:rFonts w:ascii="Arial" w:eastAsia="Times New Roman" w:hAnsi="Arial" w:cs="Arial"/>
                <w:caps/>
                <w:color w:val="666666"/>
                <w:sz w:val="15"/>
                <w:szCs w:val="15"/>
              </w:rPr>
            </w:pPr>
            <w:r w:rsidRPr="00B9151B">
              <w:rPr>
                <w:rFonts w:ascii="Times New Roman" w:eastAsia="Times New Roman" w:hAnsi="Times New Roman" w:cs="Arial"/>
                <w:sz w:val="24"/>
                <w:szCs w:val="24"/>
              </w:rPr>
              <w:pict/>
            </w:r>
            <w:r w:rsidRPr="00B9151B">
              <w:rPr>
                <w:rFonts w:ascii="Arial" w:eastAsia="Times New Roman" w:hAnsi="Arial" w:cs="Arial"/>
                <w:caps/>
                <w:color w:val="666666"/>
                <w:sz w:val="15"/>
                <w:szCs w:val="15"/>
              </w:rPr>
              <w:t>  Click for related content</w:t>
            </w:r>
          </w:p>
        </w:tc>
      </w:tr>
    </w:tbl>
    <w:p w:rsidR="00B9151B" w:rsidRPr="00B9151B" w:rsidRDefault="00B9151B" w:rsidP="00B9151B">
      <w:pPr>
        <w:spacing w:line="240" w:lineRule="auto"/>
        <w:rPr>
          <w:rFonts w:ascii="Arial" w:eastAsia="Times New Roman" w:hAnsi="Arial" w:cs="Arial"/>
          <w:vanish/>
          <w:color w:val="666666"/>
          <w:sz w:val="32"/>
          <w:szCs w:val="32"/>
        </w:rPr>
      </w:pPr>
    </w:p>
    <w:tbl>
      <w:tblPr>
        <w:tblW w:w="5000" w:type="pct"/>
        <w:tblCellSpacing w:w="0" w:type="dxa"/>
        <w:tblBorders>
          <w:top w:val="single" w:sz="8" w:space="0" w:color="CCCCCC"/>
          <w:bottom w:val="single" w:sz="8" w:space="0" w:color="CCCCCC"/>
        </w:tblBorders>
        <w:shd w:val="clear" w:color="auto" w:fill="FFFFFF"/>
        <w:tblCellMar>
          <w:left w:w="0" w:type="dxa"/>
          <w:right w:w="0" w:type="dxa"/>
        </w:tblCellMar>
        <w:tblLook w:val="04A0"/>
      </w:tblPr>
      <w:tblGrid>
        <w:gridCol w:w="9680"/>
      </w:tblGrid>
      <w:tr w:rsidR="00B9151B" w:rsidRPr="00B9151B" w:rsidTr="00B9151B">
        <w:trPr>
          <w:tblCellSpacing w:w="0" w:type="dxa"/>
        </w:trPr>
        <w:tc>
          <w:tcPr>
            <w:tcW w:w="0" w:type="auto"/>
            <w:shd w:val="clear" w:color="auto" w:fill="FFFFFF"/>
            <w:tcMar>
              <w:top w:w="160" w:type="dxa"/>
              <w:left w:w="160" w:type="dxa"/>
              <w:bottom w:w="160" w:type="dxa"/>
              <w:right w:w="160" w:type="dxa"/>
            </w:tcMar>
            <w:vAlign w:val="center"/>
            <w:hideMark/>
          </w:tcPr>
          <w:p w:rsidR="00B9151B" w:rsidRPr="00B9151B" w:rsidRDefault="00B9151B" w:rsidP="00B9151B">
            <w:pPr>
              <w:spacing w:after="0" w:line="312" w:lineRule="auto"/>
              <w:divId w:val="1535078681"/>
              <w:rPr>
                <w:rFonts w:ascii="Verdana" w:eastAsia="Times New Roman" w:hAnsi="Verdana" w:cs="Arial"/>
                <w:b/>
                <w:bCs/>
                <w:color w:val="CC0000"/>
                <w:sz w:val="12"/>
                <w:szCs w:val="12"/>
              </w:rPr>
            </w:pPr>
            <w:hyperlink r:id="rId12" w:history="1">
              <w:r w:rsidRPr="00B9151B">
                <w:rPr>
                  <w:rFonts w:ascii="Verdana" w:eastAsia="Times New Roman" w:hAnsi="Verdana" w:cs="Arial"/>
                  <w:b/>
                  <w:bCs/>
                  <w:color w:val="336699"/>
                  <w:sz w:val="12"/>
                </w:rPr>
                <w:t>Strife over shots: Should our kids play together?</w:t>
              </w:r>
            </w:hyperlink>
            <w:r w:rsidRPr="00B9151B">
              <w:rPr>
                <w:rFonts w:ascii="Verdana" w:eastAsia="Times New Roman" w:hAnsi="Verdana" w:cs="Arial"/>
                <w:b/>
                <w:bCs/>
                <w:color w:val="CC0000"/>
                <w:sz w:val="12"/>
                <w:szCs w:val="12"/>
              </w:rPr>
              <w:br/>
            </w:r>
            <w:hyperlink r:id="rId13" w:history="1">
              <w:r w:rsidRPr="00B9151B">
                <w:rPr>
                  <w:rFonts w:ascii="Verdana" w:eastAsia="Times New Roman" w:hAnsi="Verdana" w:cs="Arial"/>
                  <w:b/>
                  <w:bCs/>
                  <w:color w:val="336699"/>
                  <w:sz w:val="12"/>
                </w:rPr>
                <w:t>Nebraska law allows for abandonment of teens</w:t>
              </w:r>
            </w:hyperlink>
            <w:r w:rsidRPr="00B9151B">
              <w:rPr>
                <w:rFonts w:ascii="Verdana" w:eastAsia="Times New Roman" w:hAnsi="Verdana" w:cs="Arial"/>
                <w:b/>
                <w:bCs/>
                <w:color w:val="CC0000"/>
                <w:sz w:val="12"/>
                <w:szCs w:val="12"/>
              </w:rPr>
              <w:br/>
            </w:r>
            <w:hyperlink r:id="rId14" w:history="1">
              <w:r w:rsidRPr="00B9151B">
                <w:rPr>
                  <w:rFonts w:ascii="Verdana" w:eastAsia="Times New Roman" w:hAnsi="Verdana" w:cs="Arial"/>
                  <w:b/>
                  <w:bCs/>
                  <w:color w:val="336699"/>
                  <w:sz w:val="12"/>
                </w:rPr>
                <w:t>Riskiest sport? Cheerleading, report finds</w:t>
              </w:r>
            </w:hyperlink>
          </w:p>
        </w:tc>
      </w:tr>
    </w:tbl>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Some ear, nose and throat experts aren't so sure. Dr. Rich Rosenfeld, chairman of the otolaryngology department at Long Island College Hospital in Brooklyn, N.Y., said the connection between ear infections and obesity is not at all clear from this research. </w:t>
      </w:r>
    </w:p>
    <w:p w:rsidR="00B9151B" w:rsidRPr="00B9151B" w:rsidRDefault="00B9151B" w:rsidP="00B9151B">
      <w:pPr>
        <w:spacing w:before="100" w:beforeAutospacing="1"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"It's interesting, but I don't think it's going to change the eating habits of millions of toddlers," Rosenfeld said. </w:t>
      </w:r>
    </w:p>
    <w:tbl>
      <w:tblPr>
        <w:tblpPr w:leftFromText="45" w:rightFromText="45" w:vertAnchor="text" w:tblpXSpec="right" w:tblpYSpec="center"/>
        <w:tblW w:w="0" w:type="auto"/>
        <w:tblCellSpacing w:w="0" w:type="dxa"/>
        <w:tblCellMar>
          <w:top w:w="100" w:type="dxa"/>
          <w:left w:w="300" w:type="dxa"/>
          <w:right w:w="0" w:type="dxa"/>
        </w:tblCellMar>
        <w:tblLook w:val="04A0"/>
      </w:tblPr>
      <w:tblGrid>
        <w:gridCol w:w="2610"/>
      </w:tblGrid>
      <w:tr w:rsidR="00B9151B" w:rsidRPr="00B9151B" w:rsidTr="00B9151B">
        <w:trPr>
          <w:tblCellSpacing w:w="0" w:type="dxa"/>
        </w:trPr>
        <w:tc>
          <w:tcPr>
            <w:tcW w:w="0" w:type="auto"/>
            <w:vAlign w:val="center"/>
            <w:hideMark/>
          </w:tcPr>
          <w:tbl>
            <w:tblPr>
              <w:tblW w:w="2280" w:type="dxa"/>
              <w:tblCellSpacing w:w="0" w:type="dxa"/>
              <w:tblBorders>
                <w:bottom w:val="single" w:sz="8" w:space="0" w:color="336699"/>
              </w:tblBorders>
              <w:shd w:val="clear" w:color="auto" w:fill="336699"/>
              <w:tblCellMar>
                <w:left w:w="0" w:type="dxa"/>
                <w:right w:w="0" w:type="dxa"/>
              </w:tblCellMar>
              <w:tblLook w:val="04A0"/>
            </w:tblPr>
            <w:tblGrid>
              <w:gridCol w:w="330"/>
              <w:gridCol w:w="1950"/>
            </w:tblGrid>
            <w:tr w:rsidR="00B9151B" w:rsidRPr="00B9151B" w:rsidTr="00B9151B">
              <w:trPr>
                <w:tblCellSpacing w:w="0" w:type="dxa"/>
              </w:trPr>
              <w:tc>
                <w:tcPr>
                  <w:tcW w:w="50" w:type="pct"/>
                  <w:shd w:val="clear" w:color="auto" w:fill="336699"/>
                  <w:vAlign w:val="center"/>
                  <w:hideMark/>
                </w:tcPr>
                <w:p w:rsidR="00B9151B" w:rsidRPr="00B9151B" w:rsidRDefault="00B9151B" w:rsidP="00B9151B">
                  <w:pPr>
                    <w:framePr w:hSpace="45" w:wrap="around" w:vAnchor="text" w:hAnchor="text" w:xAlign="right" w:yAlign="center"/>
                    <w:spacing w:after="0" w:line="240" w:lineRule="auto"/>
                    <w:rPr>
                      <w:rFonts w:ascii="Arial" w:eastAsia="Times New Roman" w:hAnsi="Arial" w:cs="Arial"/>
                      <w:color w:val="336699"/>
                      <w:sz w:val="15"/>
                      <w:szCs w:val="15"/>
                    </w:rPr>
                  </w:pPr>
                  <w:r w:rsidRPr="00B9151B">
                    <w:rPr>
                      <w:rFonts w:ascii="Arial" w:eastAsia="Times New Roman" w:hAnsi="Arial" w:cs="Arial"/>
                      <w:color w:val="666666"/>
                      <w:sz w:val="15"/>
                      <w:szCs w:val="15"/>
                    </w:rPr>
                    <w:pict/>
                  </w:r>
                  <w:r w:rsidRPr="00B9151B">
                    <w:rPr>
                      <w:rFonts w:ascii="Arial" w:eastAsia="Times New Roman" w:hAnsi="Arial" w:cs="Arial"/>
                      <w:color w:val="666666"/>
                      <w:sz w:val="15"/>
                      <w:szCs w:val="15"/>
                    </w:rPr>
                    <w:pict/>
                  </w:r>
                  <w:r>
                    <w:rPr>
                      <w:rFonts w:ascii="Arial" w:eastAsia="Times New Roman" w:hAnsi="Arial" w:cs="Arial"/>
                      <w:noProof/>
                      <w:color w:val="336699"/>
                      <w:sz w:val="15"/>
                      <w:szCs w:val="15"/>
                    </w:rPr>
                    <w:lastRenderedPageBreak/>
                    <w:drawing>
                      <wp:inline distT="0" distB="0" distL="0" distR="0">
                        <wp:extent cx="190500" cy="139700"/>
                        <wp:effectExtent l="19050" t="0" r="0" b="0"/>
                        <wp:docPr id="16" name="Picture 16" descr="http://www.msnbc.msn.com/images/icons/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snbc.msn.com/images/icons/video.gif"/>
                                <pic:cNvPicPr>
                                  <a:picLocks noChangeAspect="1" noChangeArrowheads="1"/>
                                </pic:cNvPicPr>
                              </pic:nvPicPr>
                              <pic:blipFill>
                                <a:blip r:embed="rId15"/>
                                <a:srcRect/>
                                <a:stretch>
                                  <a:fillRect/>
                                </a:stretch>
                              </pic:blipFill>
                              <pic:spPr bwMode="auto">
                                <a:xfrm>
                                  <a:off x="0" y="0"/>
                                  <a:ext cx="190500" cy="139700"/>
                                </a:xfrm>
                                <a:prstGeom prst="rect">
                                  <a:avLst/>
                                </a:prstGeom>
                                <a:noFill/>
                                <a:ln w="9525">
                                  <a:noFill/>
                                  <a:miter lim="800000"/>
                                  <a:headEnd/>
                                  <a:tailEnd/>
                                </a:ln>
                              </pic:spPr>
                            </pic:pic>
                          </a:graphicData>
                        </a:graphic>
                      </wp:inline>
                    </w:drawing>
                  </w:r>
                </w:p>
              </w:tc>
              <w:tc>
                <w:tcPr>
                  <w:tcW w:w="0" w:type="auto"/>
                  <w:shd w:val="clear" w:color="auto" w:fill="336699"/>
                  <w:noWrap/>
                  <w:vAlign w:val="center"/>
                  <w:hideMark/>
                </w:tcPr>
                <w:p w:rsidR="00B9151B" w:rsidRPr="00B9151B" w:rsidRDefault="00B9151B" w:rsidP="00B9151B">
                  <w:pPr>
                    <w:framePr w:hSpace="45" w:wrap="around" w:vAnchor="text" w:hAnchor="text" w:xAlign="right" w:yAlign="center"/>
                    <w:spacing w:after="0" w:line="240" w:lineRule="auto"/>
                    <w:rPr>
                      <w:rFonts w:ascii="Arial" w:eastAsia="Times New Roman" w:hAnsi="Arial" w:cs="Arial"/>
                      <w:caps/>
                      <w:color w:val="FFFFFF"/>
                      <w:sz w:val="21"/>
                      <w:szCs w:val="21"/>
                    </w:rPr>
                  </w:pPr>
                  <w:r w:rsidRPr="00B9151B">
                    <w:rPr>
                      <w:rFonts w:ascii="Arial" w:eastAsia="Times New Roman" w:hAnsi="Arial" w:cs="Arial"/>
                      <w:caps/>
                      <w:color w:val="FFFFFF"/>
                      <w:sz w:val="21"/>
                      <w:szCs w:val="21"/>
                    </w:rPr>
                    <w:lastRenderedPageBreak/>
                    <w:t>Video</w:t>
                  </w:r>
                </w:p>
              </w:tc>
            </w:tr>
          </w:tbl>
          <w:p w:rsidR="00B9151B" w:rsidRPr="00B9151B" w:rsidRDefault="00B9151B" w:rsidP="00B9151B">
            <w:pPr>
              <w:spacing w:after="0" w:line="240" w:lineRule="auto"/>
              <w:rPr>
                <w:rFonts w:ascii="Arial" w:eastAsia="Times New Roman" w:hAnsi="Arial" w:cs="Arial"/>
                <w:vanish/>
                <w:color w:val="666666"/>
                <w:sz w:val="18"/>
                <w:szCs w:val="18"/>
              </w:rPr>
            </w:pPr>
          </w:p>
          <w:tbl>
            <w:tblPr>
              <w:tblW w:w="2280" w:type="dxa"/>
              <w:tblCellSpacing w:w="0" w:type="dxa"/>
              <w:tblBorders>
                <w:top w:val="single" w:sz="8" w:space="0" w:color="FFFFFF"/>
                <w:left w:val="single" w:sz="8" w:space="0" w:color="DDDDDD"/>
                <w:bottom w:val="single" w:sz="8" w:space="0" w:color="DDDDDD"/>
                <w:right w:val="single" w:sz="8" w:space="0" w:color="DDDDDD"/>
              </w:tblBorders>
              <w:shd w:val="clear" w:color="auto" w:fill="EEEEEE"/>
              <w:tblCellMar>
                <w:left w:w="0" w:type="dxa"/>
                <w:right w:w="0" w:type="dxa"/>
              </w:tblCellMar>
              <w:tblLook w:val="04A0"/>
            </w:tblPr>
            <w:tblGrid>
              <w:gridCol w:w="2290"/>
            </w:tblGrid>
            <w:tr w:rsidR="00B9151B" w:rsidRPr="00B9151B" w:rsidTr="00B9151B">
              <w:trPr>
                <w:tblCellSpacing w:w="0" w:type="dxa"/>
              </w:trPr>
              <w:tc>
                <w:tcPr>
                  <w:tcW w:w="0" w:type="auto"/>
                  <w:shd w:val="clear" w:color="auto" w:fill="EEEEEE"/>
                  <w:vAlign w:val="center"/>
                  <w:hideMark/>
                </w:tcPr>
                <w:p w:rsidR="00B9151B" w:rsidRPr="00B9151B" w:rsidRDefault="00B9151B" w:rsidP="00B9151B">
                  <w:pPr>
                    <w:framePr w:hSpace="45" w:wrap="around" w:vAnchor="text" w:hAnchor="text" w:xAlign="right" w:yAlign="center"/>
                    <w:shd w:val="clear" w:color="auto" w:fill="CCCCCC"/>
                    <w:spacing w:after="0" w:line="240" w:lineRule="auto"/>
                    <w:jc w:val="center"/>
                    <w:rPr>
                      <w:rFonts w:ascii="Arial" w:eastAsia="Times New Roman" w:hAnsi="Arial" w:cs="Arial"/>
                      <w:color w:val="666666"/>
                      <w:sz w:val="15"/>
                      <w:szCs w:val="15"/>
                    </w:rPr>
                  </w:pPr>
                  <w:r>
                    <w:rPr>
                      <w:rFonts w:ascii="Arial" w:eastAsia="Times New Roman" w:hAnsi="Arial" w:cs="Arial"/>
                      <w:b/>
                      <w:bCs/>
                      <w:noProof/>
                      <w:color w:val="114477"/>
                      <w:sz w:val="15"/>
                      <w:szCs w:val="15"/>
                    </w:rPr>
                    <w:drawing>
                      <wp:inline distT="0" distB="0" distL="0" distR="0">
                        <wp:extent cx="1409700" cy="1054100"/>
                        <wp:effectExtent l="19050" t="0" r="0" b="0"/>
                        <wp:docPr id="17" name="Picture 17" descr="http://msnbcmedia3.msn.com/j/msnbc/Components/Video/080825/tdy_vieira_eatthis_080825.vsmal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snbcmedia3.msn.com/j/msnbc/Components/Video/080825/tdy_vieira_eatthis_080825.vsmall.jpg">
                                  <a:hlinkClick r:id="rId16"/>
                                </pic:cNvPr>
                                <pic:cNvPicPr>
                                  <a:picLocks noChangeAspect="1" noChangeArrowheads="1"/>
                                </pic:cNvPicPr>
                              </pic:nvPicPr>
                              <pic:blipFill>
                                <a:blip r:embed="rId17"/>
                                <a:srcRect/>
                                <a:stretch>
                                  <a:fillRect/>
                                </a:stretch>
                              </pic:blipFill>
                              <pic:spPr bwMode="auto">
                                <a:xfrm>
                                  <a:off x="0" y="0"/>
                                  <a:ext cx="1409700" cy="1054100"/>
                                </a:xfrm>
                                <a:prstGeom prst="rect">
                                  <a:avLst/>
                                </a:prstGeom>
                                <a:noFill/>
                                <a:ln w="9525">
                                  <a:noFill/>
                                  <a:miter lim="800000"/>
                                  <a:headEnd/>
                                  <a:tailEnd/>
                                </a:ln>
                              </pic:spPr>
                            </pic:pic>
                          </a:graphicData>
                        </a:graphic>
                      </wp:inline>
                    </w:drawing>
                  </w:r>
                </w:p>
              </w:tc>
            </w:tr>
            <w:tr w:rsidR="00B9151B" w:rsidRPr="00B9151B" w:rsidTr="00B9151B">
              <w:trPr>
                <w:tblCellSpacing w:w="0" w:type="dxa"/>
              </w:trPr>
              <w:tc>
                <w:tcPr>
                  <w:tcW w:w="0" w:type="auto"/>
                  <w:shd w:val="clear" w:color="auto" w:fill="EEEEEE"/>
                  <w:tcMar>
                    <w:top w:w="100" w:type="dxa"/>
                    <w:left w:w="160" w:type="dxa"/>
                    <w:bottom w:w="100" w:type="dxa"/>
                    <w:right w:w="200" w:type="dxa"/>
                  </w:tcMar>
                  <w:vAlign w:val="center"/>
                  <w:hideMark/>
                </w:tcPr>
                <w:p w:rsidR="00B9151B" w:rsidRPr="00B9151B" w:rsidRDefault="00B9151B" w:rsidP="00B9151B">
                  <w:pPr>
                    <w:framePr w:hSpace="45" w:wrap="around" w:vAnchor="text" w:hAnchor="text" w:xAlign="right" w:yAlign="center"/>
                    <w:spacing w:after="60" w:line="240" w:lineRule="auto"/>
                    <w:textAlignment w:val="center"/>
                    <w:rPr>
                      <w:rFonts w:ascii="Arial" w:eastAsia="Times New Roman" w:hAnsi="Arial" w:cs="Arial"/>
                      <w:color w:val="444444"/>
                      <w:sz w:val="15"/>
                      <w:szCs w:val="15"/>
                    </w:rPr>
                  </w:pPr>
                  <w:hyperlink r:id="rId18" w:tooltip="Click to view video: &quot;Healthy choices for kids&quot;" w:history="1">
                    <w:r w:rsidRPr="00B9151B">
                      <w:rPr>
                        <w:rFonts w:ascii="Arial" w:eastAsia="Times New Roman" w:hAnsi="Arial" w:cs="Arial"/>
                        <w:b/>
                        <w:bCs/>
                        <w:color w:val="114477"/>
                        <w:sz w:val="23"/>
                      </w:rPr>
                      <w:t> </w:t>
                    </w:r>
                  </w:hyperlink>
                  <w:r w:rsidRPr="00B9151B">
                    <w:rPr>
                      <w:rFonts w:ascii="Verdana" w:eastAsia="Times New Roman" w:hAnsi="Verdana" w:cs="Arial"/>
                      <w:b/>
                      <w:bCs/>
                      <w:color w:val="000000"/>
                      <w:sz w:val="23"/>
                    </w:rPr>
                    <w:t> </w:t>
                  </w:r>
                  <w:hyperlink r:id="rId19" w:history="1">
                    <w:r w:rsidRPr="00B9151B">
                      <w:rPr>
                        <w:rFonts w:ascii="Arial" w:eastAsia="Times New Roman" w:hAnsi="Arial" w:cs="Arial"/>
                        <w:b/>
                        <w:bCs/>
                        <w:color w:val="114477"/>
                        <w:sz w:val="23"/>
                      </w:rPr>
                      <w:t>Healthy choices for kids</w:t>
                    </w:r>
                  </w:hyperlink>
                  <w:r w:rsidRPr="00B9151B">
                    <w:rPr>
                      <w:rFonts w:ascii="Arial" w:eastAsia="Times New Roman" w:hAnsi="Arial" w:cs="Arial"/>
                      <w:color w:val="444444"/>
                      <w:sz w:val="15"/>
                      <w:szCs w:val="15"/>
                    </w:rPr>
                    <w:br/>
                  </w:r>
                  <w:r w:rsidRPr="00B9151B">
                    <w:rPr>
                      <w:rFonts w:ascii="Verdana" w:eastAsia="Times New Roman" w:hAnsi="Verdana" w:cs="Arial"/>
                      <w:color w:val="444444"/>
                      <w:sz w:val="23"/>
                    </w:rPr>
                    <w:t>Aug. 25: David Zinczenko, author of “Eat This, Not That for Kids,” on the foods to avoid when eating out with your family.</w:t>
                  </w:r>
                </w:p>
                <w:p w:rsidR="00B9151B" w:rsidRPr="00B9151B" w:rsidRDefault="00B9151B" w:rsidP="00B9151B">
                  <w:pPr>
                    <w:framePr w:hSpace="45" w:wrap="around" w:vAnchor="text" w:hAnchor="text" w:xAlign="right" w:yAlign="center"/>
                    <w:spacing w:before="100" w:beforeAutospacing="1" w:after="300" w:line="288" w:lineRule="auto"/>
                    <w:rPr>
                      <w:rFonts w:ascii="Tahoma" w:eastAsia="Times New Roman" w:hAnsi="Tahoma" w:cs="Tahoma"/>
                      <w:color w:val="666666"/>
                      <w:sz w:val="23"/>
                      <w:szCs w:val="23"/>
                    </w:rPr>
                  </w:pPr>
                  <w:r w:rsidRPr="00B9151B">
                    <w:rPr>
                      <w:rFonts w:ascii="Tahoma" w:eastAsia="Times New Roman" w:hAnsi="Tahoma" w:cs="Tahoma"/>
                      <w:color w:val="666666"/>
                      <w:sz w:val="23"/>
                      <w:szCs w:val="23"/>
                    </w:rPr>
                    <w:t>Today show</w:t>
                  </w:r>
                </w:p>
              </w:tc>
            </w:tr>
          </w:tbl>
          <w:p w:rsidR="00B9151B" w:rsidRPr="00B9151B" w:rsidRDefault="00B9151B" w:rsidP="00B9151B">
            <w:pPr>
              <w:spacing w:after="0" w:line="240" w:lineRule="auto"/>
              <w:rPr>
                <w:rFonts w:ascii="Arial" w:eastAsia="Times New Roman" w:hAnsi="Arial" w:cs="Arial"/>
                <w:color w:val="666666"/>
                <w:sz w:val="18"/>
                <w:szCs w:val="18"/>
              </w:rPr>
            </w:pPr>
          </w:p>
        </w:tc>
      </w:tr>
    </w:tbl>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b/>
          <w:bCs/>
          <w:color w:val="000000"/>
          <w:sz w:val="19"/>
          <w:szCs w:val="19"/>
        </w:rPr>
        <w:lastRenderedPageBreak/>
        <w:t>Destined to be heavy?</w:t>
      </w:r>
      <w:r w:rsidRPr="00B9151B">
        <w:rPr>
          <w:rFonts w:ascii="Verdana" w:eastAsia="Times New Roman" w:hAnsi="Verdana" w:cs="Arial"/>
          <w:b/>
          <w:bCs/>
          <w:color w:val="000000"/>
          <w:sz w:val="19"/>
          <w:szCs w:val="19"/>
        </w:rPr>
        <w:br/>
      </w:r>
      <w:r w:rsidRPr="00B9151B">
        <w:rPr>
          <w:rFonts w:ascii="Verdana" w:eastAsia="Times New Roman" w:hAnsi="Verdana" w:cs="Arial"/>
          <w:color w:val="000000"/>
          <w:sz w:val="19"/>
          <w:szCs w:val="19"/>
        </w:rPr>
        <w:t xml:space="preserve">For parents of babies and toddlers who get frequent ear infections, the new research is worrisome. Astacia Carter, 29, a mother of two from Puyallup, Wash., said her 3-year-old daughter, Alexa, has suffered infections severe enough to require drainage tubes — and she seems to prefer sweets. </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“We’re keeping a close eye on her because she’s got a big appetite,” Carter said. “She can spot a chocolate chip cookie from a mile away.”</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That approach is probably a good one, said scientists who warned parents not to overreact to the preliminary research. </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“This isn’t destiny,” noted Hayes. “You aren’t automatically cursed to be overweight.”</w:t>
      </w:r>
    </w:p>
    <w:p w:rsidR="00B9151B" w:rsidRPr="00B9151B" w:rsidRDefault="00B9151B" w:rsidP="00B9151B">
      <w:pPr>
        <w:spacing w:before="100" w:beforeAutospacing="1" w:after="300" w:line="360" w:lineRule="auto"/>
        <w:rPr>
          <w:rFonts w:ascii="Verdana" w:eastAsia="Times New Roman" w:hAnsi="Verdana" w:cs="Arial"/>
          <w:color w:val="000000"/>
          <w:sz w:val="19"/>
          <w:szCs w:val="19"/>
        </w:rPr>
      </w:pPr>
      <w:r w:rsidRPr="00B9151B">
        <w:rPr>
          <w:rFonts w:ascii="Verdana" w:eastAsia="Times New Roman" w:hAnsi="Verdana" w:cs="Arial"/>
          <w:color w:val="000000"/>
          <w:sz w:val="19"/>
          <w:szCs w:val="19"/>
        </w:rPr>
        <w:t xml:space="preserve">Instead, parents should understand that the infections may damage their children’s ability to taste, making them slightly more likely to gravitate toward treats. Knowing that, the grown-ups can be more vigilant about setting limits. </w:t>
      </w:r>
    </w:p>
    <w:p w:rsidR="00B9151B" w:rsidRPr="00B9151B" w:rsidRDefault="00B9151B" w:rsidP="00B9151B">
      <w:pPr>
        <w:spacing w:line="360" w:lineRule="auto"/>
        <w:rPr>
          <w:rFonts w:ascii="Verdana" w:eastAsia="Times New Roman" w:hAnsi="Verdana" w:cs="Arial"/>
          <w:color w:val="000000"/>
          <w:sz w:val="19"/>
          <w:szCs w:val="19"/>
        </w:rPr>
      </w:pPr>
      <w:r w:rsidRPr="00B9151B">
        <w:rPr>
          <w:rFonts w:ascii="Verdana" w:eastAsia="Times New Roman" w:hAnsi="Verdana" w:cs="Arial"/>
          <w:i/>
          <w:iCs/>
          <w:color w:val="000000"/>
          <w:sz w:val="19"/>
        </w:rPr>
        <w:t xml:space="preserve">© 2009 msnbc.com </w:t>
      </w:r>
      <w:hyperlink r:id="rId20" w:history="1">
        <w:r w:rsidRPr="00B9151B">
          <w:rPr>
            <w:rFonts w:ascii="Verdana" w:eastAsia="Times New Roman" w:hAnsi="Verdana" w:cs="Arial"/>
            <w:b/>
            <w:bCs/>
            <w:i/>
            <w:iCs/>
            <w:color w:val="336699"/>
            <w:sz w:val="19"/>
          </w:rPr>
          <w:t>Reprints</w:t>
        </w:r>
      </w:hyperlink>
    </w:p>
    <w:p w:rsidR="00A22150" w:rsidRDefault="00A22150"/>
    <w:sectPr w:rsidR="00A22150" w:rsidSect="00A22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5D4E"/>
    <w:multiLevelType w:val="multilevel"/>
    <w:tmpl w:val="4BAA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B9151B"/>
    <w:rsid w:val="00A22150"/>
    <w:rsid w:val="00B91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51B"/>
    <w:rPr>
      <w:b/>
      <w:bCs/>
      <w:strike w:val="0"/>
      <w:dstrike w:val="0"/>
      <w:color w:val="336699"/>
      <w:u w:val="none"/>
      <w:effect w:val="none"/>
    </w:rPr>
  </w:style>
  <w:style w:type="character" w:styleId="Emphasis">
    <w:name w:val="Emphasis"/>
    <w:basedOn w:val="DefaultParagraphFont"/>
    <w:uiPriority w:val="20"/>
    <w:qFormat/>
    <w:rsid w:val="00B9151B"/>
    <w:rPr>
      <w:i/>
      <w:iCs/>
    </w:rPr>
  </w:style>
  <w:style w:type="character" w:customStyle="1" w:styleId="time">
    <w:name w:val="time"/>
    <w:basedOn w:val="DefaultParagraphFont"/>
    <w:rsid w:val="00B9151B"/>
  </w:style>
  <w:style w:type="character" w:customStyle="1" w:styleId="date2">
    <w:name w:val="date2"/>
    <w:basedOn w:val="DefaultParagraphFont"/>
    <w:rsid w:val="00B9151B"/>
  </w:style>
  <w:style w:type="paragraph" w:customStyle="1" w:styleId="textbodyblack3">
    <w:name w:val="textbodyblack3"/>
    <w:basedOn w:val="Normal"/>
    <w:rsid w:val="00B9151B"/>
    <w:pPr>
      <w:spacing w:before="100" w:beforeAutospacing="1" w:after="300" w:line="360" w:lineRule="auto"/>
    </w:pPr>
    <w:rPr>
      <w:rFonts w:ascii="Verdana" w:eastAsia="Times New Roman" w:hAnsi="Verdana" w:cs="Times New Roman"/>
      <w:color w:val="000000"/>
      <w:sz w:val="19"/>
      <w:szCs w:val="19"/>
    </w:rPr>
  </w:style>
  <w:style w:type="character" w:customStyle="1" w:styleId="bulletredsmall3">
    <w:name w:val="bulletredsmall3"/>
    <w:basedOn w:val="DefaultParagraphFont"/>
    <w:rsid w:val="00B9151B"/>
    <w:rPr>
      <w:rFonts w:ascii="Verdana" w:hAnsi="Verdana" w:hint="default"/>
      <w:color w:val="CC0000"/>
      <w:sz w:val="16"/>
      <w:szCs w:val="16"/>
    </w:rPr>
  </w:style>
  <w:style w:type="character" w:customStyle="1" w:styleId="textmed5">
    <w:name w:val="textmed5"/>
    <w:basedOn w:val="DefaultParagraphFont"/>
    <w:rsid w:val="00B9151B"/>
    <w:rPr>
      <w:rFonts w:ascii="Verdana" w:hAnsi="Verdana" w:hint="default"/>
      <w:sz w:val="23"/>
      <w:szCs w:val="23"/>
    </w:rPr>
  </w:style>
  <w:style w:type="paragraph" w:customStyle="1" w:styleId="textbodyblack6">
    <w:name w:val="textbodyblack6"/>
    <w:basedOn w:val="Normal"/>
    <w:rsid w:val="00B9151B"/>
    <w:pPr>
      <w:spacing w:before="100" w:beforeAutospacing="1" w:after="300" w:line="360" w:lineRule="auto"/>
    </w:pPr>
    <w:rPr>
      <w:rFonts w:ascii="Verdana" w:eastAsia="Times New Roman" w:hAnsi="Verdana" w:cs="Times New Roman"/>
      <w:color w:val="000000"/>
      <w:sz w:val="19"/>
      <w:szCs w:val="19"/>
    </w:rPr>
  </w:style>
  <w:style w:type="character" w:customStyle="1" w:styleId="textmedblackbold4">
    <w:name w:val="textmedblackbold4"/>
    <w:basedOn w:val="DefaultParagraphFont"/>
    <w:rsid w:val="00B9151B"/>
    <w:rPr>
      <w:rFonts w:ascii="Verdana" w:hAnsi="Verdana" w:hint="default"/>
      <w:b/>
      <w:bCs/>
      <w:color w:val="000000"/>
      <w:sz w:val="23"/>
      <w:szCs w:val="23"/>
    </w:rPr>
  </w:style>
  <w:style w:type="character" w:customStyle="1" w:styleId="textmed8">
    <w:name w:val="textmed8"/>
    <w:basedOn w:val="DefaultParagraphFont"/>
    <w:rsid w:val="00B9151B"/>
    <w:rPr>
      <w:rFonts w:ascii="Verdana" w:hAnsi="Verdana" w:hint="default"/>
      <w:sz w:val="23"/>
      <w:szCs w:val="23"/>
    </w:rPr>
  </w:style>
  <w:style w:type="paragraph" w:customStyle="1" w:styleId="credit4">
    <w:name w:val="credit4"/>
    <w:basedOn w:val="Normal"/>
    <w:rsid w:val="00B9151B"/>
    <w:pPr>
      <w:spacing w:before="100" w:beforeAutospacing="1" w:after="300" w:line="288" w:lineRule="auto"/>
    </w:pPr>
    <w:rPr>
      <w:rFonts w:ascii="Tahoma" w:eastAsia="Times New Roman" w:hAnsi="Tahoma" w:cs="Tahoma"/>
      <w:color w:val="666666"/>
      <w:sz w:val="23"/>
      <w:szCs w:val="23"/>
    </w:rPr>
  </w:style>
  <w:style w:type="paragraph" w:customStyle="1" w:styleId="textbodyblack9">
    <w:name w:val="textbodyblack9"/>
    <w:basedOn w:val="Normal"/>
    <w:rsid w:val="00B9151B"/>
    <w:pPr>
      <w:spacing w:before="100" w:beforeAutospacing="1" w:after="300"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B9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553043">
      <w:bodyDiv w:val="1"/>
      <w:marLeft w:val="0"/>
      <w:marRight w:val="0"/>
      <w:marTop w:val="100"/>
      <w:marBottom w:val="100"/>
      <w:divBdr>
        <w:top w:val="none" w:sz="0" w:space="0" w:color="auto"/>
        <w:left w:val="none" w:sz="0" w:space="0" w:color="auto"/>
        <w:bottom w:val="none" w:sz="0" w:space="0" w:color="auto"/>
        <w:right w:val="none" w:sz="0" w:space="0" w:color="auto"/>
      </w:divBdr>
      <w:divsChild>
        <w:div w:id="652565596">
          <w:marLeft w:val="0"/>
          <w:marRight w:val="0"/>
          <w:marTop w:val="100"/>
          <w:marBottom w:val="100"/>
          <w:divBdr>
            <w:top w:val="none" w:sz="0" w:space="0" w:color="auto"/>
            <w:left w:val="none" w:sz="0" w:space="0" w:color="auto"/>
            <w:bottom w:val="none" w:sz="0" w:space="0" w:color="auto"/>
            <w:right w:val="none" w:sz="0" w:space="0" w:color="auto"/>
          </w:divBdr>
          <w:divsChild>
            <w:div w:id="979386507">
              <w:marLeft w:val="500"/>
              <w:marRight w:val="0"/>
              <w:marTop w:val="0"/>
              <w:marBottom w:val="600"/>
              <w:divBdr>
                <w:top w:val="none" w:sz="0" w:space="0" w:color="auto"/>
                <w:left w:val="none" w:sz="0" w:space="0" w:color="auto"/>
                <w:bottom w:val="none" w:sz="0" w:space="0" w:color="auto"/>
                <w:right w:val="none" w:sz="0" w:space="0" w:color="auto"/>
              </w:divBdr>
              <w:divsChild>
                <w:div w:id="873149892">
                  <w:marLeft w:val="0"/>
                  <w:marRight w:val="0"/>
                  <w:marTop w:val="400"/>
                  <w:marBottom w:val="0"/>
                  <w:divBdr>
                    <w:top w:val="none" w:sz="0" w:space="0" w:color="auto"/>
                    <w:left w:val="none" w:sz="0" w:space="0" w:color="auto"/>
                    <w:bottom w:val="none" w:sz="0" w:space="0" w:color="auto"/>
                    <w:right w:val="none" w:sz="0" w:space="0" w:color="auto"/>
                  </w:divBdr>
                  <w:divsChild>
                    <w:div w:id="989939208">
                      <w:marLeft w:val="0"/>
                      <w:marRight w:val="3400"/>
                      <w:marTop w:val="0"/>
                      <w:marBottom w:val="0"/>
                      <w:divBdr>
                        <w:top w:val="none" w:sz="0" w:space="0" w:color="auto"/>
                        <w:left w:val="none" w:sz="0" w:space="0" w:color="auto"/>
                        <w:bottom w:val="none" w:sz="0" w:space="0" w:color="auto"/>
                        <w:right w:val="none" w:sz="0" w:space="0" w:color="auto"/>
                      </w:divBdr>
                      <w:divsChild>
                        <w:div w:id="542638200">
                          <w:marLeft w:val="0"/>
                          <w:marRight w:val="0"/>
                          <w:marTop w:val="0"/>
                          <w:marBottom w:val="0"/>
                          <w:divBdr>
                            <w:top w:val="none" w:sz="0" w:space="0" w:color="auto"/>
                            <w:left w:val="none" w:sz="0" w:space="0" w:color="auto"/>
                            <w:bottom w:val="none" w:sz="0" w:space="0" w:color="auto"/>
                            <w:right w:val="none" w:sz="0" w:space="0" w:color="auto"/>
                          </w:divBdr>
                          <w:divsChild>
                            <w:div w:id="638388828">
                              <w:marLeft w:val="0"/>
                              <w:marRight w:val="0"/>
                              <w:marTop w:val="0"/>
                              <w:marBottom w:val="0"/>
                              <w:divBdr>
                                <w:top w:val="none" w:sz="0" w:space="0" w:color="auto"/>
                                <w:left w:val="none" w:sz="0" w:space="0" w:color="auto"/>
                                <w:bottom w:val="none" w:sz="0" w:space="0" w:color="auto"/>
                                <w:right w:val="none" w:sz="0" w:space="0" w:color="auto"/>
                              </w:divBdr>
                            </w:div>
                            <w:div w:id="33166356">
                              <w:marLeft w:val="0"/>
                              <w:marRight w:val="0"/>
                              <w:marTop w:val="0"/>
                              <w:marBottom w:val="0"/>
                              <w:divBdr>
                                <w:top w:val="none" w:sz="0" w:space="0" w:color="auto"/>
                                <w:left w:val="none" w:sz="0" w:space="0" w:color="auto"/>
                                <w:bottom w:val="none" w:sz="0" w:space="0" w:color="auto"/>
                                <w:right w:val="none" w:sz="0" w:space="0" w:color="auto"/>
                              </w:divBdr>
                            </w:div>
                            <w:div w:id="1620606197">
                              <w:marLeft w:val="0"/>
                              <w:marRight w:val="0"/>
                              <w:marTop w:val="0"/>
                              <w:marBottom w:val="0"/>
                              <w:divBdr>
                                <w:top w:val="none" w:sz="0" w:space="0" w:color="auto"/>
                                <w:left w:val="none" w:sz="0" w:space="0" w:color="auto"/>
                                <w:bottom w:val="none" w:sz="0" w:space="0" w:color="auto"/>
                                <w:right w:val="none" w:sz="0" w:space="0" w:color="auto"/>
                              </w:divBdr>
                            </w:div>
                            <w:div w:id="1614634732">
                              <w:marLeft w:val="0"/>
                              <w:marRight w:val="0"/>
                              <w:marTop w:val="0"/>
                              <w:marBottom w:val="0"/>
                              <w:divBdr>
                                <w:top w:val="none" w:sz="0" w:space="0" w:color="auto"/>
                                <w:left w:val="none" w:sz="0" w:space="0" w:color="auto"/>
                                <w:bottom w:val="none" w:sz="0" w:space="0" w:color="auto"/>
                                <w:right w:val="none" w:sz="0" w:space="0" w:color="auto"/>
                              </w:divBdr>
                            </w:div>
                          </w:divsChild>
                        </w:div>
                        <w:div w:id="355543246">
                          <w:marLeft w:val="0"/>
                          <w:marRight w:val="0"/>
                          <w:marTop w:val="0"/>
                          <w:marBottom w:val="0"/>
                          <w:divBdr>
                            <w:top w:val="none" w:sz="0" w:space="0" w:color="auto"/>
                            <w:left w:val="none" w:sz="0" w:space="0" w:color="auto"/>
                            <w:bottom w:val="none" w:sz="0" w:space="0" w:color="auto"/>
                            <w:right w:val="none" w:sz="0" w:space="0" w:color="auto"/>
                          </w:divBdr>
                          <w:divsChild>
                            <w:div w:id="122967047">
                              <w:marLeft w:val="0"/>
                              <w:marRight w:val="0"/>
                              <w:marTop w:val="0"/>
                              <w:marBottom w:val="0"/>
                              <w:divBdr>
                                <w:top w:val="none" w:sz="0" w:space="0" w:color="auto"/>
                                <w:left w:val="none" w:sz="0" w:space="0" w:color="auto"/>
                                <w:bottom w:val="none" w:sz="0" w:space="0" w:color="auto"/>
                                <w:right w:val="none" w:sz="0" w:space="0" w:color="auto"/>
                              </w:divBdr>
                            </w:div>
                            <w:div w:id="1091701688">
                              <w:marLeft w:val="0"/>
                              <w:marRight w:val="0"/>
                              <w:marTop w:val="0"/>
                              <w:marBottom w:val="0"/>
                              <w:divBdr>
                                <w:top w:val="none" w:sz="0" w:space="0" w:color="auto"/>
                                <w:left w:val="none" w:sz="0" w:space="0" w:color="auto"/>
                                <w:bottom w:val="none" w:sz="0" w:space="0" w:color="auto"/>
                                <w:right w:val="none" w:sz="0" w:space="0" w:color="auto"/>
                              </w:divBdr>
                            </w:div>
                            <w:div w:id="777263049">
                              <w:marLeft w:val="0"/>
                              <w:marRight w:val="0"/>
                              <w:marTop w:val="0"/>
                              <w:marBottom w:val="0"/>
                              <w:divBdr>
                                <w:top w:val="none" w:sz="0" w:space="0" w:color="auto"/>
                                <w:left w:val="none" w:sz="0" w:space="0" w:color="auto"/>
                                <w:bottom w:val="none" w:sz="0" w:space="0" w:color="auto"/>
                                <w:right w:val="none" w:sz="0" w:space="0" w:color="auto"/>
                              </w:divBdr>
                            </w:div>
                          </w:divsChild>
                        </w:div>
                        <w:div w:id="571157342">
                          <w:marLeft w:val="0"/>
                          <w:marRight w:val="0"/>
                          <w:marTop w:val="0"/>
                          <w:marBottom w:val="0"/>
                          <w:divBdr>
                            <w:top w:val="none" w:sz="0" w:space="0" w:color="auto"/>
                            <w:left w:val="none" w:sz="0" w:space="0" w:color="auto"/>
                            <w:bottom w:val="none" w:sz="0" w:space="0" w:color="auto"/>
                            <w:right w:val="none" w:sz="0" w:space="0" w:color="auto"/>
                          </w:divBdr>
                        </w:div>
                        <w:div w:id="1617709095">
                          <w:marLeft w:val="0"/>
                          <w:marRight w:val="0"/>
                          <w:marTop w:val="0"/>
                          <w:marBottom w:val="0"/>
                          <w:divBdr>
                            <w:top w:val="none" w:sz="0" w:space="0" w:color="auto"/>
                            <w:left w:val="none" w:sz="0" w:space="0" w:color="auto"/>
                            <w:bottom w:val="none" w:sz="0" w:space="0" w:color="auto"/>
                            <w:right w:val="none" w:sz="0" w:space="0" w:color="auto"/>
                          </w:divBdr>
                          <w:divsChild>
                            <w:div w:id="1484546777">
                              <w:marLeft w:val="0"/>
                              <w:marRight w:val="0"/>
                              <w:marTop w:val="0"/>
                              <w:marBottom w:val="0"/>
                              <w:divBdr>
                                <w:top w:val="none" w:sz="0" w:space="0" w:color="auto"/>
                                <w:left w:val="none" w:sz="0" w:space="0" w:color="auto"/>
                                <w:bottom w:val="none" w:sz="0" w:space="0" w:color="auto"/>
                                <w:right w:val="none" w:sz="0" w:space="0" w:color="auto"/>
                              </w:divBdr>
                            </w:div>
                            <w:div w:id="1137458092">
                              <w:marLeft w:val="0"/>
                              <w:marRight w:val="0"/>
                              <w:marTop w:val="0"/>
                              <w:marBottom w:val="0"/>
                              <w:divBdr>
                                <w:top w:val="none" w:sz="0" w:space="0" w:color="auto"/>
                                <w:left w:val="none" w:sz="0" w:space="0" w:color="auto"/>
                                <w:bottom w:val="none" w:sz="0" w:space="0" w:color="auto"/>
                                <w:right w:val="none" w:sz="0" w:space="0" w:color="auto"/>
                              </w:divBdr>
                            </w:div>
                          </w:divsChild>
                        </w:div>
                        <w:div w:id="1902403018">
                          <w:marLeft w:val="0"/>
                          <w:marRight w:val="0"/>
                          <w:marTop w:val="0"/>
                          <w:marBottom w:val="0"/>
                          <w:divBdr>
                            <w:top w:val="none" w:sz="0" w:space="0" w:color="auto"/>
                            <w:left w:val="none" w:sz="0" w:space="0" w:color="auto"/>
                            <w:bottom w:val="none" w:sz="0" w:space="0" w:color="auto"/>
                            <w:right w:val="none" w:sz="0" w:space="0" w:color="auto"/>
                          </w:divBdr>
                          <w:divsChild>
                            <w:div w:id="1176580499">
                              <w:marLeft w:val="0"/>
                              <w:marRight w:val="0"/>
                              <w:marTop w:val="0"/>
                              <w:marBottom w:val="0"/>
                              <w:divBdr>
                                <w:top w:val="none" w:sz="0" w:space="0" w:color="auto"/>
                                <w:left w:val="none" w:sz="0" w:space="0" w:color="auto"/>
                                <w:bottom w:val="none" w:sz="0" w:space="0" w:color="auto"/>
                                <w:right w:val="none" w:sz="0" w:space="0" w:color="auto"/>
                              </w:divBdr>
                            </w:div>
                            <w:div w:id="1535078681">
                              <w:marLeft w:val="0"/>
                              <w:marRight w:val="0"/>
                              <w:marTop w:val="0"/>
                              <w:marBottom w:val="0"/>
                              <w:divBdr>
                                <w:top w:val="none" w:sz="0" w:space="0" w:color="auto"/>
                                <w:left w:val="none" w:sz="0" w:space="0" w:color="auto"/>
                                <w:bottom w:val="none" w:sz="0" w:space="0" w:color="auto"/>
                                <w:right w:val="none" w:sz="0" w:space="0" w:color="auto"/>
                              </w:divBdr>
                            </w:div>
                          </w:divsChild>
                        </w:div>
                        <w:div w:id="1596938352">
                          <w:marLeft w:val="0"/>
                          <w:marRight w:val="0"/>
                          <w:marTop w:val="0"/>
                          <w:marBottom w:val="0"/>
                          <w:divBdr>
                            <w:top w:val="none" w:sz="0" w:space="0" w:color="auto"/>
                            <w:left w:val="none" w:sz="0" w:space="0" w:color="auto"/>
                            <w:bottom w:val="none" w:sz="0" w:space="0" w:color="auto"/>
                            <w:right w:val="none" w:sz="0" w:space="0" w:color="auto"/>
                          </w:divBdr>
                          <w:divsChild>
                            <w:div w:id="1140272647">
                              <w:marLeft w:val="0"/>
                              <w:marRight w:val="0"/>
                              <w:marTop w:val="0"/>
                              <w:marBottom w:val="0"/>
                              <w:divBdr>
                                <w:top w:val="none" w:sz="0" w:space="0" w:color="auto"/>
                                <w:left w:val="none" w:sz="0" w:space="0" w:color="auto"/>
                                <w:bottom w:val="none" w:sz="0" w:space="0" w:color="auto"/>
                                <w:right w:val="none" w:sz="0" w:space="0" w:color="auto"/>
                              </w:divBdr>
                            </w:div>
                            <w:div w:id="1327049520">
                              <w:marLeft w:val="180"/>
                              <w:marRight w:val="0"/>
                              <w:marTop w:val="0"/>
                              <w:marBottom w:val="60"/>
                              <w:divBdr>
                                <w:top w:val="none" w:sz="0" w:space="0" w:color="auto"/>
                                <w:left w:val="none" w:sz="0" w:space="0" w:color="auto"/>
                                <w:bottom w:val="none" w:sz="0" w:space="0" w:color="auto"/>
                                <w:right w:val="none" w:sz="0" w:space="0" w:color="auto"/>
                              </w:divBdr>
                            </w:div>
                          </w:divsChild>
                        </w:div>
                        <w:div w:id="17768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26391940/from/ET/" TargetMode="External"/><Relationship Id="rId13" Type="http://schemas.openxmlformats.org/officeDocument/2006/relationships/hyperlink" Target="http://www.msnbc.msn.com/id/26353351/" TargetMode="External"/><Relationship Id="rId18" Type="http://schemas.openxmlformats.org/officeDocument/2006/relationships/hyperlink" Target="javascript:vPlayer('26389394','44b030c6-764d-40f4-b57d-5a4161be8b4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nel.aleccia@msnbc.com" TargetMode="External"/><Relationship Id="rId12" Type="http://schemas.openxmlformats.org/officeDocument/2006/relationships/hyperlink" Target="http://www.msnbc.msn.com/id/26269069/"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javascript:vPlayer('26389394','44b030c6-764d-40f4-b57d-5a4161be8b4f')" TargetMode="External"/><Relationship Id="rId20" Type="http://schemas.openxmlformats.org/officeDocument/2006/relationships/hyperlink" Target="http://www.msnbc.msn.com/id/330353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oards.msn.com/MSNBCboards/thread.aspx?boardid=762&amp;ThreadID=759884&amp;BoardsParam=HIPDelay%3d1" TargetMode="External"/><Relationship Id="rId5" Type="http://schemas.openxmlformats.org/officeDocument/2006/relationships/image" Target="media/image1.gif"/><Relationship Id="rId15" Type="http://schemas.openxmlformats.org/officeDocument/2006/relationships/image" Target="media/image3.gif"/><Relationship Id="rId10" Type="http://schemas.openxmlformats.org/officeDocument/2006/relationships/hyperlink" Target="http://boards.msn.com/MSNBCboards/thread.aspx?boardid=762&amp;ThreadID=759884&amp;BoardsParam=HIPDelay%3d1" TargetMode="External"/><Relationship Id="rId19" Type="http://schemas.openxmlformats.org/officeDocument/2006/relationships/hyperlink" Target="javascript:vPlayer('26389394','44b030c6-764d-40f4-b57d-5a4161be8b4f')" TargetMode="External"/><Relationship Id="rId4" Type="http://schemas.openxmlformats.org/officeDocument/2006/relationships/webSettings" Target="webSettings.xml"/><Relationship Id="rId9" Type="http://schemas.openxmlformats.org/officeDocument/2006/relationships/hyperlink" Target="http://www.msnbc.msn.com/id/26613008/" TargetMode="External"/><Relationship Id="rId14" Type="http://schemas.openxmlformats.org/officeDocument/2006/relationships/hyperlink" Target="http://www.msnbc.msn.com/id/2629319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dcterms:created xsi:type="dcterms:W3CDTF">2009-01-05T17:41:00Z</dcterms:created>
  <dcterms:modified xsi:type="dcterms:W3CDTF">2009-01-05T17:42:00Z</dcterms:modified>
</cp:coreProperties>
</file>