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B3" w:rsidRDefault="006C1AB3">
      <w:pPr>
        <w:shd w:val="clear" w:color="auto" w:fill="FFFFFF"/>
        <w:ind w:left="173"/>
        <w:jc w:val="center"/>
      </w:pPr>
      <w:r>
        <w:rPr>
          <w:b/>
          <w:bCs/>
          <w:color w:val="232323"/>
          <w:spacing w:val="-7"/>
          <w:sz w:val="41"/>
          <w:szCs w:val="41"/>
        </w:rPr>
        <w:t>Sandwich Technique</w:t>
      </w:r>
    </w:p>
    <w:p w:rsidR="006C1AB3" w:rsidRDefault="006C1AB3">
      <w:pPr>
        <w:shd w:val="clear" w:color="auto" w:fill="FFFFFF"/>
        <w:spacing w:before="77" w:line="725" w:lineRule="exact"/>
        <w:ind w:left="72" w:firstLine="178"/>
      </w:pPr>
      <w:r>
        <w:rPr>
          <w:b/>
          <w:bCs/>
          <w:color w:val="232323"/>
          <w:spacing w:val="-6"/>
          <w:sz w:val="33"/>
          <w:szCs w:val="33"/>
        </w:rPr>
        <w:t>A way to discuss child's negative behavior with their parents How to make the sandwich:</w:t>
      </w:r>
    </w:p>
    <w:p w:rsidR="006C1AB3" w:rsidRDefault="006C1AB3">
      <w:pPr>
        <w:shd w:val="clear" w:color="auto" w:fill="FFFFFF"/>
        <w:tabs>
          <w:tab w:val="left" w:pos="821"/>
        </w:tabs>
        <w:spacing w:before="317"/>
        <w:ind w:left="427"/>
      </w:pPr>
      <w:r>
        <w:rPr>
          <w:b/>
          <w:bCs/>
          <w:color w:val="232323"/>
          <w:sz w:val="33"/>
          <w:szCs w:val="33"/>
        </w:rPr>
        <w:t>•</w:t>
      </w:r>
      <w:r>
        <w:rPr>
          <w:b/>
          <w:bCs/>
          <w:color w:val="232323"/>
          <w:sz w:val="33"/>
          <w:szCs w:val="33"/>
        </w:rPr>
        <w:tab/>
      </w:r>
      <w:r>
        <w:rPr>
          <w:b/>
          <w:bCs/>
          <w:color w:val="232323"/>
          <w:spacing w:val="-6"/>
          <w:sz w:val="33"/>
          <w:szCs w:val="33"/>
        </w:rPr>
        <w:t>Bottom piece of bread</w:t>
      </w:r>
    </w:p>
    <w:p w:rsidR="006C1AB3" w:rsidRDefault="006C1AB3">
      <w:pPr>
        <w:shd w:val="clear" w:color="auto" w:fill="FFFFFF"/>
        <w:ind w:left="797"/>
      </w:pPr>
      <w:r>
        <w:rPr>
          <w:color w:val="232323"/>
          <w:spacing w:val="-1"/>
          <w:sz w:val="32"/>
          <w:szCs w:val="32"/>
        </w:rPr>
        <w:t xml:space="preserve">Say something </w:t>
      </w:r>
      <w:r>
        <w:rPr>
          <w:b/>
          <w:bCs/>
          <w:color w:val="232323"/>
          <w:spacing w:val="-1"/>
          <w:sz w:val="32"/>
          <w:szCs w:val="32"/>
          <w:u w:val="single"/>
        </w:rPr>
        <w:t>positive</w:t>
      </w:r>
      <w:r>
        <w:rPr>
          <w:b/>
          <w:bCs/>
          <w:color w:val="232323"/>
          <w:spacing w:val="-1"/>
          <w:sz w:val="32"/>
          <w:szCs w:val="32"/>
        </w:rPr>
        <w:t xml:space="preserve"> </w:t>
      </w:r>
      <w:r>
        <w:rPr>
          <w:color w:val="232323"/>
          <w:spacing w:val="-1"/>
          <w:sz w:val="32"/>
          <w:szCs w:val="32"/>
        </w:rPr>
        <w:t>about the child</w:t>
      </w:r>
    </w:p>
    <w:p w:rsidR="006C1AB3" w:rsidRDefault="006C1AB3">
      <w:pPr>
        <w:shd w:val="clear" w:color="auto" w:fill="FFFFFF"/>
        <w:tabs>
          <w:tab w:val="left" w:pos="821"/>
        </w:tabs>
        <w:spacing w:before="374"/>
        <w:ind w:left="427"/>
      </w:pPr>
      <w:r>
        <w:rPr>
          <w:b/>
          <w:bCs/>
          <w:color w:val="232323"/>
          <w:sz w:val="33"/>
          <w:szCs w:val="33"/>
        </w:rPr>
        <w:t>•</w:t>
      </w:r>
      <w:r>
        <w:rPr>
          <w:b/>
          <w:bCs/>
          <w:color w:val="232323"/>
          <w:sz w:val="33"/>
          <w:szCs w:val="33"/>
        </w:rPr>
        <w:tab/>
      </w:r>
      <w:r>
        <w:rPr>
          <w:b/>
          <w:bCs/>
          <w:color w:val="232323"/>
          <w:spacing w:val="-10"/>
          <w:sz w:val="33"/>
          <w:szCs w:val="33"/>
        </w:rPr>
        <w:t>Middle of sandwich — the filling</w:t>
      </w:r>
    </w:p>
    <w:p w:rsidR="006C1AB3" w:rsidRDefault="006C1AB3">
      <w:pPr>
        <w:shd w:val="clear" w:color="auto" w:fill="FFFFFF"/>
        <w:ind w:left="4949"/>
      </w:pPr>
      <w:r>
        <w:rPr>
          <w:b/>
          <w:bCs/>
          <w:color w:val="232323"/>
          <w:sz w:val="33"/>
          <w:szCs w:val="33"/>
          <w:vertAlign w:val="superscript"/>
        </w:rPr>
        <w:t>&amp;</w:t>
      </w:r>
    </w:p>
    <w:p w:rsidR="006C1AB3" w:rsidRDefault="006C1AB3">
      <w:pPr>
        <w:shd w:val="clear" w:color="auto" w:fill="FFFFFF"/>
        <w:ind w:left="778"/>
      </w:pPr>
      <w:r>
        <w:rPr>
          <w:color w:val="232323"/>
          <w:sz w:val="32"/>
          <w:szCs w:val="32"/>
        </w:rPr>
        <w:t xml:space="preserve">Add </w:t>
      </w:r>
      <w:r>
        <w:rPr>
          <w:b/>
          <w:bCs/>
          <w:color w:val="232323"/>
          <w:sz w:val="32"/>
          <w:szCs w:val="32"/>
          <w:u w:val="single"/>
        </w:rPr>
        <w:t>your negative feedback</w:t>
      </w:r>
      <w:r>
        <w:rPr>
          <w:b/>
          <w:bCs/>
          <w:color w:val="232323"/>
          <w:sz w:val="32"/>
          <w:szCs w:val="32"/>
        </w:rPr>
        <w:t xml:space="preserve"> </w:t>
      </w:r>
      <w:r>
        <w:rPr>
          <w:color w:val="232323"/>
          <w:sz w:val="32"/>
          <w:szCs w:val="32"/>
        </w:rPr>
        <w:t>into the conversation</w:t>
      </w:r>
    </w:p>
    <w:p w:rsidR="006C1AB3" w:rsidRDefault="006C1AB3">
      <w:pPr>
        <w:shd w:val="clear" w:color="auto" w:fill="FFFFFF"/>
        <w:spacing w:before="389" w:line="365" w:lineRule="exact"/>
        <w:ind w:left="418"/>
      </w:pPr>
      <w:r>
        <w:rPr>
          <w:b/>
          <w:bCs/>
          <w:color w:val="232323"/>
          <w:spacing w:val="-3"/>
          <w:sz w:val="33"/>
          <w:szCs w:val="33"/>
        </w:rPr>
        <w:t>•   Top piece of bread</w:t>
      </w:r>
    </w:p>
    <w:p w:rsidR="006C1AB3" w:rsidRDefault="006C1AB3">
      <w:pPr>
        <w:shd w:val="clear" w:color="auto" w:fill="FFFFFF"/>
        <w:spacing w:line="365" w:lineRule="exact"/>
        <w:ind w:left="778"/>
      </w:pPr>
      <w:r>
        <w:rPr>
          <w:color w:val="232323"/>
          <w:sz w:val="32"/>
          <w:szCs w:val="32"/>
        </w:rPr>
        <w:t xml:space="preserve">Complete your sandwich and your conversation with a </w:t>
      </w:r>
      <w:r>
        <w:rPr>
          <w:b/>
          <w:bCs/>
          <w:color w:val="232323"/>
          <w:spacing w:val="-1"/>
          <w:sz w:val="32"/>
          <w:szCs w:val="32"/>
        </w:rPr>
        <w:t xml:space="preserve">positive </w:t>
      </w:r>
      <w:r>
        <w:rPr>
          <w:color w:val="232323"/>
          <w:spacing w:val="-1"/>
          <w:sz w:val="32"/>
          <w:szCs w:val="32"/>
        </w:rPr>
        <w:t xml:space="preserve">remark about the child. </w:t>
      </w:r>
      <w:r>
        <w:rPr>
          <w:b/>
          <w:bCs/>
          <w:color w:val="232323"/>
          <w:spacing w:val="-1"/>
          <w:sz w:val="32"/>
          <w:szCs w:val="32"/>
        </w:rPr>
        <w:t xml:space="preserve">Be sure that your positive </w:t>
      </w:r>
      <w:r>
        <w:rPr>
          <w:b/>
          <w:bCs/>
          <w:color w:val="232323"/>
          <w:spacing w:val="-2"/>
          <w:sz w:val="32"/>
          <w:szCs w:val="32"/>
        </w:rPr>
        <w:t>remark is emphasized.</w:t>
      </w:r>
    </w:p>
    <w:p w:rsidR="006C1AB3" w:rsidRDefault="006C1AB3">
      <w:pPr>
        <w:shd w:val="clear" w:color="auto" w:fill="FFFFFF"/>
        <w:spacing w:before="346"/>
        <w:ind w:left="29"/>
      </w:pPr>
      <w:r>
        <w:rPr>
          <w:color w:val="232323"/>
          <w:spacing w:val="-2"/>
          <w:sz w:val="32"/>
          <w:szCs w:val="32"/>
        </w:rPr>
        <w:t>Remember:</w:t>
      </w:r>
    </w:p>
    <w:p w:rsidR="006C1AB3" w:rsidRDefault="006C1AB3" w:rsidP="006C1AB3">
      <w:pPr>
        <w:numPr>
          <w:ilvl w:val="0"/>
          <w:numId w:val="1"/>
        </w:numPr>
        <w:shd w:val="clear" w:color="auto" w:fill="FFFFFF"/>
        <w:tabs>
          <w:tab w:val="left" w:pos="768"/>
        </w:tabs>
        <w:spacing w:before="355" w:line="317" w:lineRule="exact"/>
        <w:ind w:left="768" w:hanging="384"/>
        <w:rPr>
          <w:color w:val="232323"/>
          <w:sz w:val="29"/>
          <w:szCs w:val="29"/>
        </w:rPr>
      </w:pPr>
      <w:r>
        <w:rPr>
          <w:color w:val="232323"/>
          <w:spacing w:val="-5"/>
          <w:sz w:val="29"/>
          <w:szCs w:val="29"/>
        </w:rPr>
        <w:t>Try to maintain a positive working relationship with parents. They</w:t>
      </w:r>
      <w:r>
        <w:rPr>
          <w:color w:val="232323"/>
          <w:spacing w:val="-5"/>
          <w:sz w:val="29"/>
          <w:szCs w:val="29"/>
        </w:rPr>
        <w:br/>
      </w:r>
      <w:r>
        <w:rPr>
          <w:color w:val="232323"/>
          <w:spacing w:val="-3"/>
          <w:sz w:val="29"/>
          <w:szCs w:val="29"/>
        </w:rPr>
        <w:t>are your #1 allies. It is important to end the conversation on a</w:t>
      </w:r>
      <w:r>
        <w:rPr>
          <w:color w:val="232323"/>
          <w:spacing w:val="-3"/>
          <w:sz w:val="29"/>
          <w:szCs w:val="29"/>
        </w:rPr>
        <w:br/>
      </w:r>
      <w:r>
        <w:rPr>
          <w:color w:val="232323"/>
          <w:spacing w:val="-6"/>
          <w:sz w:val="29"/>
          <w:szCs w:val="29"/>
        </w:rPr>
        <w:t>positive note.</w:t>
      </w:r>
    </w:p>
    <w:p w:rsidR="006C1AB3" w:rsidRDefault="006C1AB3" w:rsidP="006C1AB3">
      <w:pPr>
        <w:numPr>
          <w:ilvl w:val="0"/>
          <w:numId w:val="1"/>
        </w:numPr>
        <w:shd w:val="clear" w:color="auto" w:fill="FFFFFF"/>
        <w:tabs>
          <w:tab w:val="left" w:pos="768"/>
        </w:tabs>
        <w:spacing w:before="322"/>
        <w:ind w:left="384"/>
        <w:rPr>
          <w:color w:val="232323"/>
          <w:sz w:val="29"/>
          <w:szCs w:val="29"/>
        </w:rPr>
      </w:pPr>
      <w:r>
        <w:rPr>
          <w:color w:val="232323"/>
          <w:spacing w:val="-5"/>
          <w:sz w:val="29"/>
          <w:szCs w:val="29"/>
        </w:rPr>
        <w:t>Do not constantly share every negative incident with parents.</w:t>
      </w:r>
    </w:p>
    <w:p w:rsidR="006C1AB3" w:rsidRDefault="006C1AB3" w:rsidP="006C1AB3">
      <w:pPr>
        <w:numPr>
          <w:ilvl w:val="0"/>
          <w:numId w:val="1"/>
        </w:numPr>
        <w:shd w:val="clear" w:color="auto" w:fill="FFFFFF"/>
        <w:tabs>
          <w:tab w:val="left" w:pos="768"/>
        </w:tabs>
        <w:spacing w:before="336" w:line="317" w:lineRule="exact"/>
        <w:ind w:left="768" w:hanging="384"/>
        <w:rPr>
          <w:color w:val="232323"/>
          <w:sz w:val="29"/>
          <w:szCs w:val="29"/>
        </w:rPr>
      </w:pPr>
      <w:r>
        <w:rPr>
          <w:color w:val="232323"/>
          <w:spacing w:val="-6"/>
          <w:sz w:val="29"/>
          <w:szCs w:val="29"/>
        </w:rPr>
        <w:t>Talk with the parents right away if there is a serious problem and/or</w:t>
      </w:r>
      <w:r>
        <w:rPr>
          <w:color w:val="232323"/>
          <w:spacing w:val="-6"/>
          <w:sz w:val="29"/>
          <w:szCs w:val="29"/>
        </w:rPr>
        <w:br/>
      </w:r>
      <w:r>
        <w:rPr>
          <w:color w:val="232323"/>
          <w:spacing w:val="-5"/>
          <w:sz w:val="29"/>
          <w:szCs w:val="29"/>
        </w:rPr>
        <w:t>one that you are very confused about.</w:t>
      </w:r>
    </w:p>
    <w:p w:rsidR="006C1AB3" w:rsidRDefault="006C1AB3" w:rsidP="006C1AB3">
      <w:pPr>
        <w:numPr>
          <w:ilvl w:val="0"/>
          <w:numId w:val="1"/>
        </w:numPr>
        <w:shd w:val="clear" w:color="auto" w:fill="FFFFFF"/>
        <w:tabs>
          <w:tab w:val="left" w:pos="768"/>
        </w:tabs>
        <w:spacing w:before="355" w:line="317" w:lineRule="exact"/>
        <w:ind w:left="768" w:hanging="384"/>
        <w:rPr>
          <w:color w:val="232323"/>
          <w:sz w:val="29"/>
          <w:szCs w:val="29"/>
        </w:rPr>
      </w:pPr>
      <w:r>
        <w:rPr>
          <w:color w:val="232323"/>
          <w:spacing w:val="-5"/>
          <w:sz w:val="29"/>
          <w:szCs w:val="29"/>
        </w:rPr>
        <w:t>Brainstorm together with parents to solve problems. Parents can offer</w:t>
      </w:r>
      <w:r>
        <w:rPr>
          <w:color w:val="232323"/>
          <w:spacing w:val="-5"/>
          <w:sz w:val="29"/>
          <w:szCs w:val="29"/>
        </w:rPr>
        <w:br/>
      </w:r>
      <w:r>
        <w:rPr>
          <w:color w:val="232323"/>
          <w:spacing w:val="-4"/>
          <w:sz w:val="29"/>
          <w:szCs w:val="29"/>
        </w:rPr>
        <w:t>important information, support, and advice. It helps children when all</w:t>
      </w:r>
      <w:r>
        <w:rPr>
          <w:color w:val="232323"/>
          <w:spacing w:val="-4"/>
          <w:sz w:val="29"/>
          <w:szCs w:val="29"/>
        </w:rPr>
        <w:br/>
        <w:t>of the adults in their lives are "on the same page."</w:t>
      </w:r>
    </w:p>
    <w:p w:rsidR="006C1AB3" w:rsidRDefault="006C1AB3">
      <w:pPr>
        <w:shd w:val="clear" w:color="auto" w:fill="FFFFFF"/>
        <w:spacing w:before="1152"/>
      </w:pPr>
      <w:r>
        <w:rPr>
          <w:color w:val="232323"/>
          <w:spacing w:val="-4"/>
          <w:sz w:val="21"/>
          <w:szCs w:val="21"/>
        </w:rPr>
        <w:t>Laura Hansen, LCSW, Children's Home &amp; Aid Society of Illinois, 2003</w:t>
      </w:r>
    </w:p>
    <w:p w:rsidR="006C1AB3" w:rsidRDefault="006C1AB3">
      <w:pPr>
        <w:shd w:val="clear" w:color="auto" w:fill="FFFFFF"/>
        <w:tabs>
          <w:tab w:val="left" w:pos="5750"/>
          <w:tab w:val="left" w:pos="7546"/>
        </w:tabs>
        <w:spacing w:before="5"/>
      </w:pPr>
      <w:r>
        <w:rPr>
          <w:color w:val="232323"/>
          <w:spacing w:val="-1"/>
        </w:rPr>
        <w:t>Laurie Kabb, LCSW, Caregiver Connections/CNE</w:t>
      </w:r>
      <w:r>
        <w:rPr>
          <w:color w:val="232323"/>
        </w:rPr>
        <w:tab/>
        <w:t>-</w:t>
      </w:r>
      <w:r>
        <w:rPr>
          <w:color w:val="232323"/>
        </w:rPr>
        <w:tab/>
      </w:r>
      <w:r>
        <w:rPr>
          <w:color w:val="232323"/>
          <w:spacing w:val="-1"/>
        </w:rPr>
        <w:t>DRAFT 8/05</w:t>
      </w:r>
    </w:p>
    <w:sectPr w:rsidR="006C1AB3">
      <w:type w:val="continuous"/>
      <w:pgSz w:w="12240" w:h="15840"/>
      <w:pgMar w:top="1440" w:right="1831" w:bottom="360" w:left="17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50C6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C1AB3"/>
    <w:rsid w:val="000B7698"/>
    <w:rsid w:val="006C1AB3"/>
    <w:rsid w:val="009523E7"/>
    <w:rsid w:val="00A2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 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Sandwich Technique</dc:title>
  <dc:subject/>
  <dc:creator>HP Authorized Customer</dc:creator>
  <cp:keywords/>
  <dc:description/>
  <cp:lastModifiedBy>vanessav</cp:lastModifiedBy>
  <cp:revision>2</cp:revision>
  <dcterms:created xsi:type="dcterms:W3CDTF">2011-12-05T19:04:00Z</dcterms:created>
  <dcterms:modified xsi:type="dcterms:W3CDTF">2011-12-05T19:04:00Z</dcterms:modified>
</cp:coreProperties>
</file>